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9C" w:rsidRPr="008B2316" w:rsidRDefault="00884E9C" w:rsidP="00884E9C">
      <w:pPr>
        <w:spacing w:after="0"/>
        <w:jc w:val="both"/>
        <w:rPr>
          <w:rFonts w:cstheme="minorHAnsi"/>
          <w:b/>
          <w:bCs/>
          <w:sz w:val="24"/>
          <w:szCs w:val="24"/>
        </w:rPr>
      </w:pPr>
      <w:r w:rsidRPr="004A3BCB">
        <w:rPr>
          <w:rFonts w:cstheme="minorHAnsi"/>
          <w:b/>
          <w:bCs/>
          <w:noProof/>
          <w:sz w:val="24"/>
          <w:szCs w:val="24"/>
        </w:rPr>
        <w:drawing>
          <wp:anchor distT="0" distB="0" distL="114300" distR="114300" simplePos="0" relativeHeight="251658240" behindDoc="1" locked="0" layoutInCell="1" allowOverlap="1" wp14:anchorId="5515E5F0" wp14:editId="44230327">
            <wp:simplePos x="0" y="0"/>
            <wp:positionH relativeFrom="page">
              <wp:posOffset>663728</wp:posOffset>
            </wp:positionH>
            <wp:positionV relativeFrom="paragraph">
              <wp:posOffset>19685</wp:posOffset>
            </wp:positionV>
            <wp:extent cx="7077710" cy="1078865"/>
            <wp:effectExtent l="0" t="0" r="0" b="0"/>
            <wp:wrapNone/>
            <wp:docPr id="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6" cstate="print"/>
                    <a:srcRect l="1820" t="-35184" r="-9180" b="-35184"/>
                    <a:stretch>
                      <a:fillRect/>
                    </a:stretch>
                  </pic:blipFill>
                  <pic:spPr bwMode="auto">
                    <a:xfrm>
                      <a:off x="0" y="0"/>
                      <a:ext cx="7077710" cy="1078865"/>
                    </a:xfrm>
                    <a:prstGeom prst="rect">
                      <a:avLst/>
                    </a:prstGeom>
                    <a:noFill/>
                    <a:ln w="9525">
                      <a:noFill/>
                      <a:miter lim="800000"/>
                      <a:headEnd/>
                      <a:tailEnd/>
                    </a:ln>
                  </pic:spPr>
                </pic:pic>
              </a:graphicData>
            </a:graphic>
          </wp:anchor>
        </w:drawing>
      </w:r>
    </w:p>
    <w:p w:rsidR="00884E9C" w:rsidRPr="004A3BCB" w:rsidRDefault="00884E9C" w:rsidP="00884E9C">
      <w:pPr>
        <w:spacing w:after="0"/>
        <w:jc w:val="both"/>
        <w:rPr>
          <w:rFonts w:cstheme="minorHAnsi"/>
          <w:b/>
          <w:bCs/>
          <w:sz w:val="24"/>
          <w:szCs w:val="24"/>
          <w:lang w:val="en-US"/>
        </w:rPr>
      </w:pPr>
    </w:p>
    <w:p w:rsidR="00884E9C" w:rsidRPr="004A3BCB" w:rsidRDefault="00884E9C" w:rsidP="00884E9C">
      <w:pPr>
        <w:spacing w:after="0"/>
        <w:jc w:val="both"/>
        <w:rPr>
          <w:rFonts w:cstheme="minorHAnsi"/>
          <w:b/>
          <w:bCs/>
          <w:sz w:val="24"/>
          <w:szCs w:val="24"/>
          <w:lang w:val="en-US"/>
        </w:rPr>
      </w:pPr>
    </w:p>
    <w:p w:rsidR="00884E9C" w:rsidRPr="004A3BCB" w:rsidRDefault="00884E9C" w:rsidP="00884E9C">
      <w:pPr>
        <w:spacing w:after="0"/>
        <w:jc w:val="both"/>
        <w:rPr>
          <w:rFonts w:cstheme="minorHAnsi"/>
          <w:b/>
          <w:bCs/>
          <w:sz w:val="24"/>
          <w:szCs w:val="24"/>
          <w:lang w:val="en-US"/>
        </w:rPr>
      </w:pPr>
    </w:p>
    <w:p w:rsidR="00884E9C" w:rsidRPr="004A3BCB" w:rsidRDefault="00884E9C" w:rsidP="00884E9C">
      <w:pPr>
        <w:spacing w:after="0"/>
        <w:jc w:val="both"/>
        <w:rPr>
          <w:rFonts w:cstheme="minorHAnsi"/>
          <w:b/>
          <w:bCs/>
          <w:sz w:val="24"/>
          <w:szCs w:val="24"/>
          <w:lang w:val="en-US"/>
        </w:rPr>
      </w:pPr>
    </w:p>
    <w:p w:rsidR="00884E9C" w:rsidRPr="004A3BCB" w:rsidRDefault="00884E9C" w:rsidP="00884E9C">
      <w:pPr>
        <w:spacing w:after="0"/>
        <w:jc w:val="both"/>
        <w:rPr>
          <w:rFonts w:cstheme="minorHAnsi"/>
          <w:b/>
          <w:sz w:val="24"/>
          <w:szCs w:val="24"/>
        </w:rPr>
      </w:pPr>
      <w:r w:rsidRPr="004A3BCB">
        <w:rPr>
          <w:rFonts w:cstheme="minorHAnsi"/>
          <w:b/>
          <w:bCs/>
          <w:sz w:val="24"/>
          <w:szCs w:val="24"/>
        </w:rPr>
        <w:t>ΕΛΛΗΝΙΚΗ ΔΗΜΟΚΡΑΤΙΑ</w:t>
      </w:r>
      <w:r w:rsidRPr="004A3BCB">
        <w:rPr>
          <w:rFonts w:cstheme="minorHAnsi"/>
          <w:b/>
          <w:bCs/>
          <w:sz w:val="24"/>
          <w:szCs w:val="24"/>
          <w:lang w:val="en-US"/>
        </w:rPr>
        <w:t>                                               </w:t>
      </w:r>
      <w:r w:rsidRPr="004A3BCB">
        <w:rPr>
          <w:rFonts w:cstheme="minorHAnsi"/>
          <w:b/>
          <w:bCs/>
          <w:sz w:val="24"/>
          <w:szCs w:val="24"/>
        </w:rPr>
        <w:t>  </w:t>
      </w:r>
    </w:p>
    <w:p w:rsidR="00884E9C" w:rsidRPr="004A3BCB" w:rsidRDefault="00884E9C" w:rsidP="00884E9C">
      <w:pPr>
        <w:spacing w:after="0"/>
        <w:jc w:val="both"/>
        <w:rPr>
          <w:rFonts w:cstheme="minorHAnsi"/>
          <w:b/>
          <w:sz w:val="24"/>
          <w:szCs w:val="24"/>
        </w:rPr>
      </w:pPr>
      <w:r w:rsidRPr="004A3BCB">
        <w:rPr>
          <w:rFonts w:cstheme="minorHAnsi"/>
          <w:b/>
          <w:bCs/>
          <w:sz w:val="24"/>
          <w:szCs w:val="24"/>
        </w:rPr>
        <w:t>ΝΟΜΟΣ ΚΕΦΑΛΛΗΝΙΑΣ        </w:t>
      </w:r>
    </w:p>
    <w:p w:rsidR="00884E9C" w:rsidRPr="004A3BCB" w:rsidRDefault="00884E9C" w:rsidP="00884E9C">
      <w:pPr>
        <w:spacing w:after="0"/>
        <w:jc w:val="both"/>
        <w:rPr>
          <w:rFonts w:cstheme="minorHAnsi"/>
          <w:b/>
          <w:sz w:val="24"/>
          <w:szCs w:val="24"/>
        </w:rPr>
      </w:pPr>
      <w:r w:rsidRPr="004A3BCB">
        <w:rPr>
          <w:rFonts w:cstheme="minorHAnsi"/>
          <w:b/>
          <w:bCs/>
          <w:sz w:val="24"/>
          <w:szCs w:val="24"/>
        </w:rPr>
        <w:t>ΔΗΜΟΣ ΑΡΓΟΣΤΟΛΙΟΥ                                  </w:t>
      </w:r>
    </w:p>
    <w:p w:rsidR="00884E9C" w:rsidRPr="004A3BCB" w:rsidRDefault="002161AC" w:rsidP="00884E9C">
      <w:pPr>
        <w:spacing w:after="0"/>
        <w:jc w:val="both"/>
        <w:rPr>
          <w:rFonts w:cstheme="minorHAnsi"/>
          <w:b/>
          <w:sz w:val="24"/>
          <w:szCs w:val="24"/>
        </w:rPr>
      </w:pPr>
      <w:r w:rsidRPr="004A3BCB">
        <w:rPr>
          <w:rFonts w:cstheme="minorHAnsi"/>
          <w:b/>
          <w:bCs/>
          <w:sz w:val="24"/>
          <w:szCs w:val="24"/>
        </w:rPr>
        <w:t>ΓΡΑΦΕΙΟ ΔΗΜΑΡΧΟΥ</w:t>
      </w:r>
      <w:r w:rsidR="00884E9C" w:rsidRPr="004A3BCB">
        <w:rPr>
          <w:rFonts w:cstheme="minorHAnsi"/>
          <w:b/>
          <w:bCs/>
          <w:sz w:val="24"/>
          <w:szCs w:val="24"/>
        </w:rPr>
        <w:t>              </w:t>
      </w:r>
    </w:p>
    <w:p w:rsidR="005B5346" w:rsidRPr="004A3BCB" w:rsidRDefault="005B5346" w:rsidP="00884E9C">
      <w:pPr>
        <w:spacing w:after="0"/>
        <w:jc w:val="both"/>
        <w:rPr>
          <w:rFonts w:cstheme="minorHAnsi"/>
          <w:b/>
          <w:sz w:val="24"/>
          <w:szCs w:val="24"/>
        </w:rPr>
      </w:pPr>
      <w:r w:rsidRPr="004A3BCB">
        <w:rPr>
          <w:rFonts w:cstheme="minorHAnsi"/>
          <w:b/>
          <w:sz w:val="24"/>
          <w:szCs w:val="24"/>
        </w:rPr>
        <w:t>Πλατεία Βαλλιάνου</w:t>
      </w:r>
    </w:p>
    <w:p w:rsidR="00884E9C" w:rsidRPr="004A3BCB" w:rsidRDefault="00884E9C" w:rsidP="00884E9C">
      <w:pPr>
        <w:spacing w:after="0"/>
        <w:jc w:val="both"/>
        <w:rPr>
          <w:rFonts w:cstheme="minorHAnsi"/>
          <w:b/>
          <w:sz w:val="24"/>
          <w:szCs w:val="24"/>
        </w:rPr>
      </w:pPr>
      <w:r w:rsidRPr="004A3BCB">
        <w:rPr>
          <w:rFonts w:cstheme="minorHAnsi"/>
          <w:b/>
          <w:bCs/>
          <w:sz w:val="24"/>
          <w:szCs w:val="24"/>
        </w:rPr>
        <w:t>28100</w:t>
      </w:r>
      <w:r w:rsidR="002161AC" w:rsidRPr="004A3BCB">
        <w:rPr>
          <w:rFonts w:cstheme="minorHAnsi"/>
          <w:b/>
          <w:bCs/>
          <w:sz w:val="24"/>
          <w:szCs w:val="24"/>
        </w:rPr>
        <w:t>,</w:t>
      </w:r>
      <w:r w:rsidRPr="004A3BCB">
        <w:rPr>
          <w:rFonts w:cstheme="minorHAnsi"/>
          <w:b/>
          <w:bCs/>
          <w:sz w:val="24"/>
          <w:szCs w:val="24"/>
        </w:rPr>
        <w:t xml:space="preserve"> Αργοστόλι                                                                  </w:t>
      </w:r>
    </w:p>
    <w:p w:rsidR="004037C0" w:rsidRPr="004A3BCB" w:rsidRDefault="005B5346" w:rsidP="004A3BCB">
      <w:pPr>
        <w:jc w:val="right"/>
        <w:rPr>
          <w:rFonts w:cstheme="minorHAnsi"/>
          <w:b/>
          <w:bCs/>
          <w:iCs/>
          <w:sz w:val="24"/>
          <w:szCs w:val="24"/>
        </w:rPr>
      </w:pPr>
      <w:r w:rsidRPr="004A3BCB">
        <w:rPr>
          <w:rFonts w:cstheme="minorHAnsi"/>
          <w:b/>
          <w:bCs/>
          <w:iCs/>
          <w:sz w:val="24"/>
          <w:szCs w:val="24"/>
        </w:rPr>
        <w:t>Αργοστόλι, 06-08</w:t>
      </w:r>
      <w:r w:rsidR="00CC5153" w:rsidRPr="004A3BCB">
        <w:rPr>
          <w:rFonts w:cstheme="minorHAnsi"/>
          <w:b/>
          <w:bCs/>
          <w:iCs/>
          <w:sz w:val="24"/>
          <w:szCs w:val="24"/>
        </w:rPr>
        <w:t>-2021</w:t>
      </w:r>
    </w:p>
    <w:p w:rsidR="004A3BCB" w:rsidRPr="004A3BCB" w:rsidRDefault="004A3BCB" w:rsidP="004037C0">
      <w:pPr>
        <w:pBdr>
          <w:bottom w:val="single" w:sz="6" w:space="1" w:color="auto"/>
        </w:pBdr>
        <w:spacing w:after="0" w:line="360" w:lineRule="auto"/>
        <w:jc w:val="center"/>
        <w:rPr>
          <w:rFonts w:eastAsia="Times New Roman" w:cstheme="minorHAnsi"/>
          <w:b/>
          <w:sz w:val="24"/>
          <w:szCs w:val="24"/>
        </w:rPr>
      </w:pPr>
    </w:p>
    <w:p w:rsidR="004037C0" w:rsidRPr="004A3BCB" w:rsidRDefault="004037C0" w:rsidP="004037C0">
      <w:pPr>
        <w:pBdr>
          <w:bottom w:val="single" w:sz="6" w:space="1" w:color="auto"/>
        </w:pBdr>
        <w:spacing w:after="0" w:line="360" w:lineRule="auto"/>
        <w:jc w:val="center"/>
        <w:rPr>
          <w:rFonts w:eastAsia="Times New Roman" w:cstheme="minorHAnsi"/>
          <w:b/>
          <w:sz w:val="24"/>
          <w:szCs w:val="24"/>
        </w:rPr>
      </w:pPr>
      <w:r w:rsidRPr="004A3BCB">
        <w:rPr>
          <w:rFonts w:eastAsia="Times New Roman" w:cstheme="minorHAnsi"/>
          <w:b/>
          <w:sz w:val="24"/>
          <w:szCs w:val="24"/>
        </w:rPr>
        <w:t>ΔΕΛΤΙΟ ΤΥΠΟΥ</w:t>
      </w:r>
    </w:p>
    <w:p w:rsidR="004A3BCB" w:rsidRPr="004A3BCB" w:rsidRDefault="004A3BCB" w:rsidP="004037C0">
      <w:pPr>
        <w:pBdr>
          <w:bottom w:val="single" w:sz="6" w:space="1" w:color="auto"/>
        </w:pBdr>
        <w:spacing w:after="0" w:line="360" w:lineRule="auto"/>
        <w:jc w:val="center"/>
        <w:rPr>
          <w:rFonts w:eastAsia="Times New Roman" w:cstheme="minorHAnsi"/>
          <w:b/>
          <w:sz w:val="24"/>
          <w:szCs w:val="24"/>
        </w:rPr>
      </w:pPr>
    </w:p>
    <w:p w:rsidR="004037C0" w:rsidRPr="004A3BCB" w:rsidRDefault="005B5346" w:rsidP="005B5346">
      <w:pPr>
        <w:pBdr>
          <w:bottom w:val="single" w:sz="6" w:space="1" w:color="auto"/>
        </w:pBdr>
        <w:spacing w:after="0" w:line="360" w:lineRule="auto"/>
        <w:ind w:firstLine="720"/>
        <w:jc w:val="both"/>
        <w:rPr>
          <w:rFonts w:eastAsia="Times New Roman" w:cstheme="minorHAnsi"/>
          <w:sz w:val="24"/>
          <w:szCs w:val="24"/>
        </w:rPr>
      </w:pPr>
      <w:r w:rsidRPr="004A3BCB">
        <w:rPr>
          <w:rFonts w:eastAsia="Times New Roman" w:cstheme="minorHAnsi"/>
          <w:sz w:val="24"/>
          <w:szCs w:val="24"/>
        </w:rPr>
        <w:t>Σε συνέ</w:t>
      </w:r>
      <w:r w:rsidR="00106C8E">
        <w:rPr>
          <w:rFonts w:eastAsia="Times New Roman" w:cstheme="minorHAnsi"/>
          <w:sz w:val="24"/>
          <w:szCs w:val="24"/>
        </w:rPr>
        <w:t>χεια απαράδεκτων σχολίων για</w:t>
      </w:r>
      <w:r w:rsidRPr="004A3BCB">
        <w:rPr>
          <w:rFonts w:eastAsia="Times New Roman" w:cstheme="minorHAnsi"/>
          <w:sz w:val="24"/>
          <w:szCs w:val="24"/>
        </w:rPr>
        <w:t xml:space="preserve"> απόφαση της ΕΠΟΙΖΩ Δήμου Αργοστολίου να ανακαλέσει την άδεια που είχε χορηγήσει για την διοργάνωση πολιτιστικών εκδηλώσεων στον κοινόχρηστο χώρο του </w:t>
      </w:r>
      <w:proofErr w:type="spellStart"/>
      <w:r w:rsidRPr="004A3BCB">
        <w:rPr>
          <w:rFonts w:eastAsia="Times New Roman" w:cstheme="minorHAnsi"/>
          <w:sz w:val="24"/>
          <w:szCs w:val="24"/>
        </w:rPr>
        <w:t>Κουτάβου</w:t>
      </w:r>
      <w:proofErr w:type="spellEnd"/>
      <w:r w:rsidRPr="004A3BCB">
        <w:rPr>
          <w:rFonts w:eastAsia="Times New Roman" w:cstheme="minorHAnsi"/>
          <w:sz w:val="24"/>
          <w:szCs w:val="24"/>
        </w:rPr>
        <w:t>, θα θέλαμε να επισημάνουμε τα κατωτέρω:</w:t>
      </w:r>
    </w:p>
    <w:p w:rsidR="005B5346" w:rsidRPr="004A3BCB" w:rsidRDefault="005B5346" w:rsidP="005B5346">
      <w:pPr>
        <w:pBdr>
          <w:bottom w:val="single" w:sz="6" w:space="1" w:color="auto"/>
        </w:pBdr>
        <w:spacing w:after="0" w:line="360" w:lineRule="auto"/>
        <w:ind w:firstLine="720"/>
        <w:jc w:val="both"/>
        <w:rPr>
          <w:rFonts w:eastAsia="Times New Roman" w:cstheme="minorHAnsi"/>
          <w:sz w:val="24"/>
          <w:szCs w:val="24"/>
        </w:rPr>
      </w:pPr>
      <w:r w:rsidRPr="004A3BCB">
        <w:rPr>
          <w:rFonts w:eastAsia="Times New Roman" w:cstheme="minorHAnsi"/>
          <w:sz w:val="24"/>
          <w:szCs w:val="24"/>
        </w:rPr>
        <w:t>Σήμερα 06 Αυγούστου 2021 και προκειμένου να τεθεί σε πλήρη ετοιμότητα ο μηχανισμός Πολιτικής Προστασίας του νησιού μας, πραγματοποιήθηκε έκτακτη συνεδρίαση του Συντονιστικού Οργάνου Πολιτικής Προστασίας της Περιφερειακής Ενότητας Κεφαλληνίας &amp; Ιθάκης.</w:t>
      </w:r>
    </w:p>
    <w:p w:rsidR="00CE387E" w:rsidRPr="004A3BCB" w:rsidRDefault="005B5346" w:rsidP="005B5346">
      <w:pPr>
        <w:pBdr>
          <w:bottom w:val="single" w:sz="6" w:space="1" w:color="auto"/>
        </w:pBdr>
        <w:spacing w:after="0" w:line="360" w:lineRule="auto"/>
        <w:ind w:firstLine="720"/>
        <w:jc w:val="both"/>
        <w:rPr>
          <w:rFonts w:eastAsia="Times New Roman" w:cstheme="minorHAnsi"/>
          <w:sz w:val="24"/>
          <w:szCs w:val="24"/>
        </w:rPr>
      </w:pPr>
      <w:r w:rsidRPr="004A3BCB">
        <w:rPr>
          <w:rFonts w:eastAsia="Times New Roman" w:cstheme="minorHAnsi"/>
          <w:sz w:val="24"/>
          <w:szCs w:val="24"/>
        </w:rPr>
        <w:t>Στην συνεδρίαση στην οποία συμμετείχαν εκπρόσωποι από όλους τους εμπλεκόμενους φορείς (Πυροσβεστική Υπηρεσία, Α/Περιφέρεια, Αστυνομική Διεύθυνση, Δήμοι, Δ/</w:t>
      </w:r>
      <w:proofErr w:type="spellStart"/>
      <w:r w:rsidRPr="004A3BCB">
        <w:rPr>
          <w:rFonts w:eastAsia="Times New Roman" w:cstheme="minorHAnsi"/>
          <w:sz w:val="24"/>
          <w:szCs w:val="24"/>
        </w:rPr>
        <w:t>νση</w:t>
      </w:r>
      <w:proofErr w:type="spellEnd"/>
      <w:r w:rsidRPr="004A3BCB">
        <w:rPr>
          <w:rFonts w:eastAsia="Times New Roman" w:cstheme="minorHAnsi"/>
          <w:sz w:val="24"/>
          <w:szCs w:val="24"/>
        </w:rPr>
        <w:t xml:space="preserve"> Δασών, κα.) αποφασίστηκε </w:t>
      </w:r>
      <w:r w:rsidR="00CE387E" w:rsidRPr="004A3BCB">
        <w:rPr>
          <w:rFonts w:eastAsia="Times New Roman" w:cstheme="minorHAnsi"/>
          <w:sz w:val="24"/>
          <w:szCs w:val="24"/>
        </w:rPr>
        <w:t>ο συντονισμός και η προετοιμασία του τοπικού συστήματος Πολιτικής Προστασίας με σκοπό την καλύτερη θωράκιση του νομού μας μέσω της λήψης μέτρων.</w:t>
      </w:r>
    </w:p>
    <w:p w:rsidR="000209D2" w:rsidRDefault="00CE387E" w:rsidP="005B5346">
      <w:pPr>
        <w:pBdr>
          <w:bottom w:val="single" w:sz="6" w:space="1" w:color="auto"/>
        </w:pBdr>
        <w:spacing w:after="0" w:line="360" w:lineRule="auto"/>
        <w:ind w:firstLine="720"/>
        <w:jc w:val="both"/>
        <w:rPr>
          <w:sz w:val="24"/>
          <w:szCs w:val="24"/>
        </w:rPr>
      </w:pPr>
      <w:r w:rsidRPr="004A3BCB">
        <w:rPr>
          <w:rFonts w:eastAsia="Times New Roman" w:cstheme="minorHAnsi"/>
          <w:sz w:val="24"/>
          <w:szCs w:val="24"/>
        </w:rPr>
        <w:t>Ανάμεσα στα άλλα και σε εφαρμογή απόφασης της Προέδρου της Δημοκρατίας και του Πρωθυπουργού</w:t>
      </w:r>
      <w:r w:rsidR="000209D2" w:rsidRPr="004A3BCB">
        <w:rPr>
          <w:rFonts w:eastAsia="Times New Roman" w:cstheme="minorHAnsi"/>
          <w:sz w:val="24"/>
          <w:szCs w:val="24"/>
        </w:rPr>
        <w:t xml:space="preserve"> (ΦΕΚ 138/Α/2021)</w:t>
      </w:r>
      <w:r w:rsidRPr="004A3BCB">
        <w:rPr>
          <w:rFonts w:eastAsia="Times New Roman" w:cstheme="minorHAnsi"/>
          <w:sz w:val="24"/>
          <w:szCs w:val="24"/>
        </w:rPr>
        <w:t xml:space="preserve"> περί απαγορεύσεων, στο σύνολο της Επικράτειας και με οποιοδήποτε μέσο ή τρόπο</w:t>
      </w:r>
      <w:r w:rsidRPr="004A3BCB">
        <w:rPr>
          <w:sz w:val="24"/>
          <w:szCs w:val="24"/>
        </w:rPr>
        <w:t>, κάθε μετακίνηση</w:t>
      </w:r>
      <w:r w:rsidR="00371ECB">
        <w:rPr>
          <w:sz w:val="24"/>
          <w:szCs w:val="24"/>
        </w:rPr>
        <w:t>ς</w:t>
      </w:r>
      <w:r w:rsidRPr="004A3BCB">
        <w:rPr>
          <w:sz w:val="24"/>
          <w:szCs w:val="24"/>
        </w:rPr>
        <w:t>, διέλευση</w:t>
      </w:r>
      <w:r w:rsidR="00371ECB">
        <w:rPr>
          <w:sz w:val="24"/>
          <w:szCs w:val="24"/>
        </w:rPr>
        <w:t>ς</w:t>
      </w:r>
      <w:r w:rsidRPr="004A3BCB">
        <w:rPr>
          <w:sz w:val="24"/>
          <w:szCs w:val="24"/>
        </w:rPr>
        <w:t xml:space="preserve"> ή παραμονή</w:t>
      </w:r>
      <w:r w:rsidR="00371ECB">
        <w:rPr>
          <w:sz w:val="24"/>
          <w:szCs w:val="24"/>
        </w:rPr>
        <w:t>ς</w:t>
      </w:r>
      <w:r w:rsidRPr="004A3BCB">
        <w:rPr>
          <w:sz w:val="24"/>
          <w:szCs w:val="24"/>
        </w:rPr>
        <w:t xml:space="preserve"> σε (α) περιοχές NATURA, (β) δάση, (γ) εθνικούς δρυμούς, (δ) αισθητικά δάση και (ε) άλση εντός οικιστικών ιστών</w:t>
      </w:r>
      <w:r w:rsidR="000209D2" w:rsidRPr="004A3BCB">
        <w:rPr>
          <w:sz w:val="24"/>
          <w:szCs w:val="24"/>
        </w:rPr>
        <w:t>, δόθηκε η εντολή να ανακαλεστούν, μέχρι νεοτέρας,  όλες οι άδειες που έχουν δοθεί για την πραγματοποίηση πολιτιστικών εκδηλώσεων στους ανωτέρους χώρους.</w:t>
      </w:r>
    </w:p>
    <w:p w:rsidR="00371ECB" w:rsidRPr="004A3BCB" w:rsidRDefault="00371ECB" w:rsidP="005B5346">
      <w:pPr>
        <w:pBdr>
          <w:bottom w:val="single" w:sz="6" w:space="1" w:color="auto"/>
        </w:pBdr>
        <w:spacing w:after="0" w:line="360" w:lineRule="auto"/>
        <w:ind w:firstLine="720"/>
        <w:jc w:val="both"/>
        <w:rPr>
          <w:sz w:val="24"/>
          <w:szCs w:val="24"/>
        </w:rPr>
      </w:pPr>
      <w:r>
        <w:rPr>
          <w:sz w:val="24"/>
          <w:szCs w:val="24"/>
        </w:rPr>
        <w:t xml:space="preserve">Σε συνέχεια αυτής της εντολής, πραγματοποιήθηκε η ανάκληση της απόφασης της ΕΠΟΙΖΩ που χορηγούσε άδεια για την πραγματοποίηση πολιτιστικών εκδηλώσεων στο κοινόχρηστο χώρο του </w:t>
      </w:r>
      <w:proofErr w:type="spellStart"/>
      <w:r>
        <w:rPr>
          <w:sz w:val="24"/>
          <w:szCs w:val="24"/>
        </w:rPr>
        <w:t>Κουτάβου</w:t>
      </w:r>
      <w:proofErr w:type="spellEnd"/>
      <w:r>
        <w:rPr>
          <w:sz w:val="24"/>
          <w:szCs w:val="24"/>
        </w:rPr>
        <w:t>.</w:t>
      </w:r>
    </w:p>
    <w:p w:rsidR="00371ECB" w:rsidRDefault="00371ECB" w:rsidP="005B5346">
      <w:pPr>
        <w:pBdr>
          <w:bottom w:val="single" w:sz="6" w:space="1" w:color="auto"/>
        </w:pBdr>
        <w:spacing w:after="0" w:line="360" w:lineRule="auto"/>
        <w:ind w:firstLine="720"/>
        <w:jc w:val="both"/>
        <w:rPr>
          <w:sz w:val="24"/>
          <w:szCs w:val="24"/>
        </w:rPr>
      </w:pPr>
    </w:p>
    <w:p w:rsidR="000209D2" w:rsidRPr="004A3BCB" w:rsidRDefault="000209D2" w:rsidP="005B5346">
      <w:pPr>
        <w:pBdr>
          <w:bottom w:val="single" w:sz="6" w:space="1" w:color="auto"/>
        </w:pBdr>
        <w:spacing w:after="0" w:line="360" w:lineRule="auto"/>
        <w:ind w:firstLine="720"/>
        <w:jc w:val="both"/>
        <w:rPr>
          <w:sz w:val="24"/>
          <w:szCs w:val="24"/>
        </w:rPr>
      </w:pPr>
      <w:r w:rsidRPr="004A3BCB">
        <w:rPr>
          <w:sz w:val="24"/>
          <w:szCs w:val="24"/>
        </w:rPr>
        <w:t xml:space="preserve">Αυτές τις </w:t>
      </w:r>
      <w:r w:rsidR="004A3BCB" w:rsidRPr="004A3BCB">
        <w:rPr>
          <w:sz w:val="24"/>
          <w:szCs w:val="24"/>
        </w:rPr>
        <w:t>δύσκολες μέρες</w:t>
      </w:r>
      <w:r w:rsidRPr="004A3BCB">
        <w:rPr>
          <w:sz w:val="24"/>
          <w:szCs w:val="24"/>
        </w:rPr>
        <w:t xml:space="preserve">, προτεραιότητα του Δήμου μας, είναι η προστασία της ανθρώπινης ζωής και του φυσικού περιβάλλοντος.  Όποιος πιστεύει ότι με «επαναστατικά συνθήματα και μανιφέστα», κερδίζει τις εντυπώσεις  πλανάται </w:t>
      </w:r>
      <w:proofErr w:type="spellStart"/>
      <w:r w:rsidRPr="004A3BCB">
        <w:rPr>
          <w:sz w:val="24"/>
          <w:szCs w:val="24"/>
        </w:rPr>
        <w:t>πλάνην</w:t>
      </w:r>
      <w:proofErr w:type="spellEnd"/>
      <w:r w:rsidRPr="004A3BCB">
        <w:rPr>
          <w:sz w:val="24"/>
          <w:szCs w:val="24"/>
        </w:rPr>
        <w:t xml:space="preserve"> οικτρά.</w:t>
      </w:r>
    </w:p>
    <w:p w:rsidR="004A3BCB" w:rsidRPr="004A3BCB" w:rsidRDefault="000209D2" w:rsidP="005B5346">
      <w:pPr>
        <w:pBdr>
          <w:bottom w:val="single" w:sz="6" w:space="1" w:color="auto"/>
        </w:pBdr>
        <w:spacing w:after="0" w:line="360" w:lineRule="auto"/>
        <w:ind w:firstLine="720"/>
        <w:jc w:val="both"/>
        <w:rPr>
          <w:sz w:val="24"/>
          <w:szCs w:val="24"/>
        </w:rPr>
      </w:pPr>
      <w:r w:rsidRPr="004A3BCB">
        <w:rPr>
          <w:sz w:val="24"/>
          <w:szCs w:val="24"/>
        </w:rPr>
        <w:t>Στη ζωή υπάρχουν προτεραιότ</w:t>
      </w:r>
      <w:r w:rsidR="004A3BCB" w:rsidRPr="004A3BCB">
        <w:rPr>
          <w:sz w:val="24"/>
          <w:szCs w:val="24"/>
        </w:rPr>
        <w:t xml:space="preserve">ητες και αξίες. Πάνω από όλα τίθεται η προστασία της ανθρώπινης ζωής. Όλα τα άλλα, αυτές τις στιγμές, απλά περισσεύουν.  Ας ξεπεράσουμε το δύσκολο Σαββατοκύριακο που έρχεται και τη Δευτέρα μακάρι να είμαστε σε θέση να επανέλθουμε στην κανονικότητα μας. </w:t>
      </w:r>
    </w:p>
    <w:p w:rsidR="00106C8E" w:rsidRDefault="00106C8E" w:rsidP="004A3BCB">
      <w:pPr>
        <w:pBdr>
          <w:bottom w:val="single" w:sz="6" w:space="1" w:color="auto"/>
        </w:pBdr>
        <w:spacing w:after="0" w:line="360" w:lineRule="auto"/>
        <w:ind w:firstLine="720"/>
        <w:jc w:val="center"/>
        <w:rPr>
          <w:sz w:val="24"/>
          <w:szCs w:val="24"/>
        </w:rPr>
      </w:pPr>
    </w:p>
    <w:p w:rsidR="004A3BCB" w:rsidRPr="004A3BCB" w:rsidRDefault="004A3BCB" w:rsidP="004A3BCB">
      <w:pPr>
        <w:pBdr>
          <w:bottom w:val="single" w:sz="6" w:space="1" w:color="auto"/>
        </w:pBdr>
        <w:spacing w:after="0" w:line="360" w:lineRule="auto"/>
        <w:ind w:firstLine="720"/>
        <w:jc w:val="center"/>
        <w:rPr>
          <w:sz w:val="24"/>
          <w:szCs w:val="24"/>
        </w:rPr>
      </w:pPr>
      <w:r w:rsidRPr="004A3BCB">
        <w:rPr>
          <w:sz w:val="24"/>
          <w:szCs w:val="24"/>
        </w:rPr>
        <w:t>Ο Δήμαρχος</w:t>
      </w:r>
    </w:p>
    <w:p w:rsidR="000209D2" w:rsidRPr="004A3BCB" w:rsidRDefault="004A3BCB" w:rsidP="004A3BCB">
      <w:pPr>
        <w:pBdr>
          <w:bottom w:val="single" w:sz="6" w:space="1" w:color="auto"/>
        </w:pBdr>
        <w:spacing w:after="0" w:line="360" w:lineRule="auto"/>
        <w:ind w:firstLine="720"/>
        <w:jc w:val="center"/>
        <w:rPr>
          <w:sz w:val="24"/>
          <w:szCs w:val="24"/>
        </w:rPr>
      </w:pPr>
      <w:r w:rsidRPr="004A3BCB">
        <w:rPr>
          <w:sz w:val="24"/>
          <w:szCs w:val="24"/>
        </w:rPr>
        <w:t xml:space="preserve">Θεόφιλος </w:t>
      </w:r>
      <w:proofErr w:type="spellStart"/>
      <w:r w:rsidRPr="004A3BCB">
        <w:rPr>
          <w:sz w:val="24"/>
          <w:szCs w:val="24"/>
        </w:rPr>
        <w:t>Μιχαλάτος</w:t>
      </w:r>
      <w:proofErr w:type="spellEnd"/>
    </w:p>
    <w:p w:rsidR="004037C0" w:rsidRPr="004A3BCB" w:rsidRDefault="00CE387E" w:rsidP="004A3BCB">
      <w:pPr>
        <w:pBdr>
          <w:bottom w:val="single" w:sz="6" w:space="1" w:color="auto"/>
        </w:pBdr>
        <w:spacing w:after="0" w:line="360" w:lineRule="auto"/>
        <w:ind w:firstLine="720"/>
        <w:jc w:val="both"/>
        <w:rPr>
          <w:rFonts w:eastAsia="Times New Roman" w:cstheme="minorHAnsi"/>
          <w:sz w:val="24"/>
          <w:szCs w:val="24"/>
        </w:rPr>
      </w:pPr>
      <w:r w:rsidRPr="004A3BCB">
        <w:rPr>
          <w:sz w:val="24"/>
          <w:szCs w:val="24"/>
        </w:rPr>
        <w:t xml:space="preserve"> </w:t>
      </w:r>
    </w:p>
    <w:p w:rsidR="004037C0" w:rsidRPr="004A3BCB" w:rsidRDefault="004037C0" w:rsidP="004037C0">
      <w:pPr>
        <w:pBdr>
          <w:bottom w:val="single" w:sz="6" w:space="1" w:color="auto"/>
        </w:pBdr>
        <w:spacing w:after="0" w:line="360" w:lineRule="auto"/>
        <w:jc w:val="both"/>
        <w:rPr>
          <w:rFonts w:eastAsia="Times New Roman" w:cstheme="minorHAnsi"/>
          <w:sz w:val="24"/>
          <w:szCs w:val="24"/>
        </w:rPr>
      </w:pPr>
    </w:p>
    <w:p w:rsidR="004037C0" w:rsidRPr="004A3BCB" w:rsidRDefault="004037C0" w:rsidP="004037C0">
      <w:pPr>
        <w:pBdr>
          <w:bottom w:val="single" w:sz="6" w:space="1" w:color="auto"/>
        </w:pBdr>
        <w:spacing w:after="0" w:line="360" w:lineRule="auto"/>
        <w:jc w:val="both"/>
        <w:rPr>
          <w:rFonts w:eastAsia="Times New Roman" w:cstheme="minorHAnsi"/>
          <w:sz w:val="24"/>
          <w:szCs w:val="24"/>
        </w:rPr>
      </w:pPr>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p w:rsidR="00925473" w:rsidRDefault="00925473" w:rsidP="004037C0">
      <w:pPr>
        <w:pBdr>
          <w:bottom w:val="single" w:sz="6" w:space="1" w:color="auto"/>
        </w:pBdr>
        <w:spacing w:after="0" w:line="360" w:lineRule="auto"/>
        <w:jc w:val="both"/>
        <w:rPr>
          <w:rFonts w:eastAsia="Times New Roman" w:cstheme="minorHAnsi"/>
          <w:sz w:val="24"/>
          <w:szCs w:val="24"/>
        </w:rPr>
      </w:pPr>
    </w:p>
    <w:p w:rsidR="008B2316" w:rsidRDefault="008B2316" w:rsidP="004037C0">
      <w:pPr>
        <w:pBdr>
          <w:bottom w:val="single" w:sz="6" w:space="1" w:color="auto"/>
        </w:pBdr>
        <w:spacing w:after="0" w:line="360" w:lineRule="auto"/>
        <w:jc w:val="both"/>
        <w:rPr>
          <w:rFonts w:eastAsia="Times New Roman" w:cstheme="minorHAnsi"/>
          <w:sz w:val="24"/>
          <w:szCs w:val="24"/>
        </w:rPr>
      </w:pPr>
    </w:p>
    <w:p w:rsidR="008B2316" w:rsidRDefault="008B2316" w:rsidP="004037C0">
      <w:pPr>
        <w:pBdr>
          <w:bottom w:val="single" w:sz="6" w:space="1" w:color="auto"/>
        </w:pBdr>
        <w:spacing w:after="0" w:line="360" w:lineRule="auto"/>
        <w:jc w:val="both"/>
        <w:rPr>
          <w:rFonts w:eastAsia="Times New Roman" w:cstheme="minorHAnsi"/>
          <w:sz w:val="24"/>
          <w:szCs w:val="24"/>
        </w:rPr>
      </w:pPr>
    </w:p>
    <w:p w:rsidR="008B2316" w:rsidRPr="004A3BCB" w:rsidRDefault="008B2316" w:rsidP="004037C0">
      <w:pPr>
        <w:pBdr>
          <w:bottom w:val="single" w:sz="6" w:space="1" w:color="auto"/>
        </w:pBdr>
        <w:spacing w:after="0" w:line="360" w:lineRule="auto"/>
        <w:jc w:val="both"/>
        <w:rPr>
          <w:rFonts w:eastAsia="Times New Roman" w:cstheme="minorHAnsi"/>
          <w:sz w:val="24"/>
          <w:szCs w:val="24"/>
        </w:rPr>
      </w:pPr>
      <w:bookmarkStart w:id="0" w:name="_GoBack"/>
      <w:bookmarkEnd w:id="0"/>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p w:rsidR="00925473" w:rsidRDefault="00925473" w:rsidP="004037C0">
      <w:pPr>
        <w:pBdr>
          <w:bottom w:val="single" w:sz="6" w:space="1" w:color="auto"/>
        </w:pBdr>
        <w:spacing w:after="0" w:line="360" w:lineRule="auto"/>
        <w:jc w:val="both"/>
        <w:rPr>
          <w:rFonts w:eastAsia="Times New Roman" w:cstheme="minorHAnsi"/>
          <w:sz w:val="24"/>
          <w:szCs w:val="24"/>
        </w:rPr>
      </w:pPr>
    </w:p>
    <w:p w:rsidR="00106C8E" w:rsidRDefault="00106C8E" w:rsidP="004037C0">
      <w:pPr>
        <w:pBdr>
          <w:bottom w:val="single" w:sz="6" w:space="1" w:color="auto"/>
        </w:pBdr>
        <w:spacing w:after="0" w:line="360" w:lineRule="auto"/>
        <w:jc w:val="both"/>
        <w:rPr>
          <w:rFonts w:eastAsia="Times New Roman" w:cstheme="minorHAnsi"/>
          <w:sz w:val="24"/>
          <w:szCs w:val="24"/>
        </w:rPr>
      </w:pPr>
    </w:p>
    <w:p w:rsidR="00106C8E" w:rsidRDefault="00106C8E" w:rsidP="004037C0">
      <w:pPr>
        <w:pBdr>
          <w:bottom w:val="single" w:sz="6" w:space="1" w:color="auto"/>
        </w:pBdr>
        <w:spacing w:after="0" w:line="360" w:lineRule="auto"/>
        <w:jc w:val="both"/>
        <w:rPr>
          <w:rFonts w:eastAsia="Times New Roman" w:cstheme="minorHAnsi"/>
          <w:sz w:val="24"/>
          <w:szCs w:val="24"/>
        </w:rPr>
      </w:pPr>
    </w:p>
    <w:p w:rsidR="00106C8E" w:rsidRDefault="00106C8E" w:rsidP="004037C0">
      <w:pPr>
        <w:pBdr>
          <w:bottom w:val="single" w:sz="6" w:space="1" w:color="auto"/>
        </w:pBdr>
        <w:spacing w:after="0" w:line="360" w:lineRule="auto"/>
        <w:jc w:val="both"/>
        <w:rPr>
          <w:rFonts w:eastAsia="Times New Roman" w:cstheme="minorHAnsi"/>
          <w:sz w:val="24"/>
          <w:szCs w:val="24"/>
        </w:rPr>
      </w:pPr>
    </w:p>
    <w:p w:rsidR="00106C8E" w:rsidRPr="004A3BCB" w:rsidRDefault="00106C8E" w:rsidP="004037C0">
      <w:pPr>
        <w:pBdr>
          <w:bottom w:val="single" w:sz="6" w:space="1" w:color="auto"/>
        </w:pBdr>
        <w:spacing w:after="0" w:line="360" w:lineRule="auto"/>
        <w:jc w:val="both"/>
        <w:rPr>
          <w:rFonts w:eastAsia="Times New Roman" w:cstheme="minorHAnsi"/>
          <w:sz w:val="24"/>
          <w:szCs w:val="24"/>
        </w:rPr>
      </w:pPr>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p w:rsidR="00925473" w:rsidRPr="004A3BCB" w:rsidRDefault="00925473" w:rsidP="004037C0">
      <w:pPr>
        <w:pBdr>
          <w:bottom w:val="single" w:sz="6" w:space="1" w:color="auto"/>
        </w:pBdr>
        <w:spacing w:after="0" w:line="360" w:lineRule="auto"/>
        <w:jc w:val="both"/>
        <w:rPr>
          <w:rFonts w:eastAsia="Times New Roman" w:cstheme="minorHAnsi"/>
          <w:sz w:val="24"/>
          <w:szCs w:val="24"/>
        </w:rPr>
      </w:pPr>
    </w:p>
    <w:sectPr w:rsidR="00925473" w:rsidRPr="004A3BCB" w:rsidSect="00106C8E">
      <w:pgSz w:w="11906" w:h="16838"/>
      <w:pgMar w:top="28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C55"/>
    <w:multiLevelType w:val="hybridMultilevel"/>
    <w:tmpl w:val="3238D99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F11368"/>
    <w:multiLevelType w:val="hybridMultilevel"/>
    <w:tmpl w:val="63DC5F0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012982"/>
    <w:multiLevelType w:val="hybridMultilevel"/>
    <w:tmpl w:val="77AC92D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B2"/>
    <w:rsid w:val="000209D2"/>
    <w:rsid w:val="00106C8E"/>
    <w:rsid w:val="0010748D"/>
    <w:rsid w:val="001175E3"/>
    <w:rsid w:val="001A5115"/>
    <w:rsid w:val="001B67BB"/>
    <w:rsid w:val="001D2461"/>
    <w:rsid w:val="001D2AA0"/>
    <w:rsid w:val="002161AC"/>
    <w:rsid w:val="003011FB"/>
    <w:rsid w:val="00347469"/>
    <w:rsid w:val="00371ECB"/>
    <w:rsid w:val="00382CE2"/>
    <w:rsid w:val="004037C0"/>
    <w:rsid w:val="004330AE"/>
    <w:rsid w:val="00443968"/>
    <w:rsid w:val="004A3BCB"/>
    <w:rsid w:val="004E2DD6"/>
    <w:rsid w:val="004F46AE"/>
    <w:rsid w:val="0051525E"/>
    <w:rsid w:val="00531788"/>
    <w:rsid w:val="00565331"/>
    <w:rsid w:val="005656A7"/>
    <w:rsid w:val="00576E0A"/>
    <w:rsid w:val="005A0E26"/>
    <w:rsid w:val="005B5346"/>
    <w:rsid w:val="006749B0"/>
    <w:rsid w:val="006C4D92"/>
    <w:rsid w:val="00706A24"/>
    <w:rsid w:val="007B4467"/>
    <w:rsid w:val="007E0634"/>
    <w:rsid w:val="007F097B"/>
    <w:rsid w:val="00844E6A"/>
    <w:rsid w:val="00844EFD"/>
    <w:rsid w:val="008575AF"/>
    <w:rsid w:val="008633A0"/>
    <w:rsid w:val="00884E9C"/>
    <w:rsid w:val="00896195"/>
    <w:rsid w:val="008A3CDB"/>
    <w:rsid w:val="008B2316"/>
    <w:rsid w:val="008E7593"/>
    <w:rsid w:val="008E7A53"/>
    <w:rsid w:val="00906D85"/>
    <w:rsid w:val="00925473"/>
    <w:rsid w:val="00944DA9"/>
    <w:rsid w:val="009A2844"/>
    <w:rsid w:val="00A5586D"/>
    <w:rsid w:val="00AA45F9"/>
    <w:rsid w:val="00AA577E"/>
    <w:rsid w:val="00AB1BB2"/>
    <w:rsid w:val="00AB1E3A"/>
    <w:rsid w:val="00AD6FF5"/>
    <w:rsid w:val="00AF7CB8"/>
    <w:rsid w:val="00B46C65"/>
    <w:rsid w:val="00B9662A"/>
    <w:rsid w:val="00BD651D"/>
    <w:rsid w:val="00BD761A"/>
    <w:rsid w:val="00C447BF"/>
    <w:rsid w:val="00C64FEE"/>
    <w:rsid w:val="00C72950"/>
    <w:rsid w:val="00CC5153"/>
    <w:rsid w:val="00CD1CC0"/>
    <w:rsid w:val="00CE387E"/>
    <w:rsid w:val="00D43417"/>
    <w:rsid w:val="00DA2458"/>
    <w:rsid w:val="00DF7BF7"/>
    <w:rsid w:val="00E24295"/>
    <w:rsid w:val="00E47EEE"/>
    <w:rsid w:val="00E71C97"/>
    <w:rsid w:val="00E93320"/>
    <w:rsid w:val="00F120B1"/>
    <w:rsid w:val="00F2105F"/>
    <w:rsid w:val="00F25003"/>
    <w:rsid w:val="00F6770B"/>
    <w:rsid w:val="00FA41E0"/>
    <w:rsid w:val="00FD53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656A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84E9C"/>
    <w:rPr>
      <w:color w:val="0000FF"/>
      <w:u w:val="single"/>
    </w:rPr>
  </w:style>
  <w:style w:type="table" w:styleId="a3">
    <w:name w:val="Table Grid"/>
    <w:basedOn w:val="a1"/>
    <w:uiPriority w:val="59"/>
    <w:rsid w:val="00AB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5656A7"/>
    <w:rPr>
      <w:rFonts w:asciiTheme="majorHAnsi" w:eastAsiaTheme="majorEastAsia" w:hAnsiTheme="majorHAnsi" w:cstheme="majorBidi"/>
      <w:b/>
      <w:bCs/>
      <w:kern w:val="32"/>
      <w:sz w:val="32"/>
      <w:szCs w:val="32"/>
      <w:lang w:eastAsia="en-US"/>
    </w:rPr>
  </w:style>
  <w:style w:type="paragraph" w:customStyle="1" w:styleId="Standard">
    <w:name w:val="Standard"/>
    <w:rsid w:val="00AF7CB8"/>
    <w:pPr>
      <w:suppressAutoHyphens/>
      <w:autoSpaceDN w:val="0"/>
    </w:pPr>
    <w:rPr>
      <w:rFonts w:ascii="Calibri" w:eastAsia="Calibri" w:hAnsi="Calibri" w:cs="Times New Roman"/>
      <w:kern w:val="3"/>
      <w:lang w:eastAsia="zh-CN"/>
    </w:rPr>
  </w:style>
  <w:style w:type="paragraph" w:styleId="a4">
    <w:name w:val="Balloon Text"/>
    <w:basedOn w:val="a"/>
    <w:link w:val="Char"/>
    <w:uiPriority w:val="99"/>
    <w:semiHidden/>
    <w:unhideWhenUsed/>
    <w:rsid w:val="004A3B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656A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84E9C"/>
    <w:rPr>
      <w:color w:val="0000FF"/>
      <w:u w:val="single"/>
    </w:rPr>
  </w:style>
  <w:style w:type="table" w:styleId="a3">
    <w:name w:val="Table Grid"/>
    <w:basedOn w:val="a1"/>
    <w:uiPriority w:val="59"/>
    <w:rsid w:val="00AB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5656A7"/>
    <w:rPr>
      <w:rFonts w:asciiTheme="majorHAnsi" w:eastAsiaTheme="majorEastAsia" w:hAnsiTheme="majorHAnsi" w:cstheme="majorBidi"/>
      <w:b/>
      <w:bCs/>
      <w:kern w:val="32"/>
      <w:sz w:val="32"/>
      <w:szCs w:val="32"/>
      <w:lang w:eastAsia="en-US"/>
    </w:rPr>
  </w:style>
  <w:style w:type="paragraph" w:customStyle="1" w:styleId="Standard">
    <w:name w:val="Standard"/>
    <w:rsid w:val="00AF7CB8"/>
    <w:pPr>
      <w:suppressAutoHyphens/>
      <w:autoSpaceDN w:val="0"/>
    </w:pPr>
    <w:rPr>
      <w:rFonts w:ascii="Calibri" w:eastAsia="Calibri" w:hAnsi="Calibri" w:cs="Times New Roman"/>
      <w:kern w:val="3"/>
      <w:lang w:eastAsia="zh-CN"/>
    </w:rPr>
  </w:style>
  <w:style w:type="paragraph" w:styleId="a4">
    <w:name w:val="Balloon Text"/>
    <w:basedOn w:val="a"/>
    <w:link w:val="Char"/>
    <w:uiPriority w:val="99"/>
    <w:semiHidden/>
    <w:unhideWhenUsed/>
    <w:rsid w:val="004A3B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8255">
      <w:bodyDiv w:val="1"/>
      <w:marLeft w:val="0"/>
      <w:marRight w:val="0"/>
      <w:marTop w:val="0"/>
      <w:marBottom w:val="0"/>
      <w:divBdr>
        <w:top w:val="none" w:sz="0" w:space="0" w:color="auto"/>
        <w:left w:val="none" w:sz="0" w:space="0" w:color="auto"/>
        <w:bottom w:val="none" w:sz="0" w:space="0" w:color="auto"/>
        <w:right w:val="none" w:sz="0" w:space="0" w:color="auto"/>
      </w:divBdr>
    </w:div>
    <w:div w:id="16700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372</Words>
  <Characters>2013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tpe99</dc:creator>
  <cp:lastModifiedBy>MIX_01</cp:lastModifiedBy>
  <cp:revision>4</cp:revision>
  <cp:lastPrinted>2021-08-06T15:37:00Z</cp:lastPrinted>
  <dcterms:created xsi:type="dcterms:W3CDTF">2021-08-06T14:52:00Z</dcterms:created>
  <dcterms:modified xsi:type="dcterms:W3CDTF">2021-08-06T15:54:00Z</dcterms:modified>
</cp:coreProperties>
</file>