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rsidP="004005B1">
            <w:pPr>
              <w:pStyle w:val="a8"/>
              <w:rPr>
                <w:noProof/>
              </w:rPr>
            </w:pPr>
            <w:r>
              <w:rPr>
                <w:noProof/>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29247E">
              <w:rPr>
                <w:color w:val="000000"/>
                <w:lang w:val="en-US"/>
              </w:rPr>
              <w:t>2</w:t>
            </w:r>
            <w:r w:rsidR="0029247E">
              <w:rPr>
                <w:color w:val="000000"/>
              </w:rPr>
              <w:t>8</w:t>
            </w:r>
            <w:r w:rsidR="00D024C2">
              <w:rPr>
                <w:color w:val="000000"/>
              </w:rPr>
              <w:t>/2</w:t>
            </w:r>
            <w:r w:rsidR="00A12E50">
              <w:rPr>
                <w:color w:val="000000"/>
              </w:rPr>
              <w:t>/201</w:t>
            </w:r>
            <w:r w:rsidR="00EC7D91">
              <w:rPr>
                <w:color w:val="000000"/>
              </w:rPr>
              <w:t>9</w:t>
            </w:r>
            <w:r w:rsidR="00F96482">
              <w:rPr>
                <w:color w:val="000000"/>
              </w:rPr>
              <w:t xml:space="preserve">   </w:t>
            </w:r>
          </w:p>
          <w:p w:rsidR="00F96482" w:rsidRPr="00106417" w:rsidRDefault="003249E6">
            <w:pPr>
              <w:rPr>
                <w:color w:val="000000"/>
              </w:rPr>
            </w:pPr>
            <w:r>
              <w:rPr>
                <w:color w:val="000000"/>
              </w:rPr>
              <w:t xml:space="preserve">                            </w:t>
            </w:r>
            <w:r w:rsidR="00F96482">
              <w:rPr>
                <w:color w:val="000000"/>
              </w:rPr>
              <w:t xml:space="preserve">  Αριθ. Πρωτ: </w:t>
            </w:r>
            <w:r w:rsidR="0029247E">
              <w:rPr>
                <w:color w:val="000000"/>
              </w:rPr>
              <w:t>5633</w:t>
            </w:r>
            <w:r w:rsidR="008A0295">
              <w:rPr>
                <w:color w:val="000000"/>
              </w:rPr>
              <w:t xml:space="preserve"> </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rsidP="0029247E">
            <w:pPr>
              <w:ind w:left="720"/>
              <w:rPr>
                <w:b/>
                <w:color w:val="000000"/>
                <w:u w:val="single"/>
              </w:rPr>
            </w:pPr>
          </w:p>
        </w:tc>
      </w:tr>
    </w:tbl>
    <w:p w:rsidR="0029247E" w:rsidRDefault="0029247E" w:rsidP="0029247E">
      <w:pPr>
        <w:jc w:val="both"/>
        <w:rPr>
          <w:b/>
          <w:color w:val="000000"/>
          <w:sz w:val="28"/>
          <w:szCs w:val="28"/>
          <w:u w:val="single"/>
        </w:rPr>
      </w:pPr>
      <w:r>
        <w:rPr>
          <w:b/>
          <w:color w:val="000000"/>
          <w:sz w:val="28"/>
          <w:szCs w:val="28"/>
          <w:u w:val="single"/>
        </w:rPr>
        <w:t xml:space="preserve">ΠΙΝΑΚΑΣ ΑΠΟΦΑΣΕΩΝ ΔΗΜΟΤΙΚΟΥ ΣΥΜΒΟΥΛΙΟΥ ΔΗΜΟΥ ΚΕΦΑΛΛΟΝΙΑΣ </w:t>
      </w:r>
    </w:p>
    <w:p w:rsidR="00117961" w:rsidRPr="0029247E" w:rsidRDefault="00117961" w:rsidP="00F96482">
      <w:pPr>
        <w:jc w:val="both"/>
        <w:rPr>
          <w:b/>
          <w:color w:val="000000"/>
          <w:sz w:val="28"/>
          <w:szCs w:val="28"/>
          <w:u w:val="single"/>
        </w:rPr>
      </w:pPr>
    </w:p>
    <w:tbl>
      <w:tblPr>
        <w:tblW w:w="9782" w:type="dxa"/>
        <w:tblInd w:w="-318" w:type="dxa"/>
        <w:tblLayout w:type="fixed"/>
        <w:tblLook w:val="04A0"/>
      </w:tblPr>
      <w:tblGrid>
        <w:gridCol w:w="9782"/>
      </w:tblGrid>
      <w:tr w:rsidR="00F96482" w:rsidTr="00E51C63">
        <w:trPr>
          <w:trHeight w:val="568"/>
        </w:trPr>
        <w:tc>
          <w:tcPr>
            <w:tcW w:w="9782" w:type="dxa"/>
            <w:vAlign w:val="center"/>
          </w:tcPr>
          <w:p w:rsidR="002D7F4E" w:rsidRDefault="00F96482">
            <w:pPr>
              <w:tabs>
                <w:tab w:val="left" w:pos="615"/>
              </w:tabs>
              <w:jc w:val="both"/>
              <w:rPr>
                <w:b/>
              </w:rPr>
            </w:pPr>
            <w:r w:rsidRPr="00D859C5">
              <w:t xml:space="preserve">     </w:t>
            </w:r>
            <w:r w:rsidR="00325531" w:rsidRPr="0029247E">
              <w:rPr>
                <w:b/>
              </w:rPr>
              <w:t>12</w:t>
            </w:r>
            <w:r w:rsidRPr="0029247E">
              <w:rPr>
                <w:b/>
              </w:rPr>
              <w:t>η</w:t>
            </w:r>
            <w:r w:rsidR="0029247E" w:rsidRPr="0029247E">
              <w:rPr>
                <w:b/>
              </w:rPr>
              <w:t>ς</w:t>
            </w:r>
            <w:r w:rsidRPr="0029247E">
              <w:rPr>
                <w:b/>
              </w:rPr>
              <w:t xml:space="preserve"> τακτική δημόσια</w:t>
            </w:r>
            <w:r w:rsidR="0029247E" w:rsidRPr="0029247E">
              <w:rPr>
                <w:b/>
              </w:rPr>
              <w:t>ς</w:t>
            </w:r>
            <w:r w:rsidRPr="0029247E">
              <w:rPr>
                <w:b/>
              </w:rPr>
              <w:t xml:space="preserve"> συνεδρίαση</w:t>
            </w:r>
            <w:r w:rsidR="0029247E" w:rsidRPr="0029247E">
              <w:rPr>
                <w:b/>
              </w:rPr>
              <w:t>ς</w:t>
            </w:r>
            <w:r w:rsidRPr="0029247E">
              <w:rPr>
                <w:b/>
              </w:rPr>
              <w:t xml:space="preserve">  </w:t>
            </w:r>
            <w:r w:rsidR="0029247E" w:rsidRPr="0029247E">
              <w:rPr>
                <w:b/>
              </w:rPr>
              <w:t>η οποία πραγματοποιήθηκε την</w:t>
            </w:r>
            <w:r w:rsidRPr="0029247E">
              <w:rPr>
                <w:b/>
              </w:rPr>
              <w:t xml:space="preserve">  </w:t>
            </w:r>
            <w:r w:rsidR="00E670B8" w:rsidRPr="0029247E">
              <w:rPr>
                <w:b/>
              </w:rPr>
              <w:t>27</w:t>
            </w:r>
            <w:r w:rsidR="00D024C2" w:rsidRPr="0029247E">
              <w:rPr>
                <w:b/>
                <w:vertAlign w:val="superscript"/>
              </w:rPr>
              <w:t>η</w:t>
            </w:r>
            <w:r w:rsidR="007F10AC" w:rsidRPr="0029247E">
              <w:rPr>
                <w:b/>
              </w:rPr>
              <w:t xml:space="preserve"> </w:t>
            </w:r>
            <w:r w:rsidR="000606D4" w:rsidRPr="0029247E">
              <w:rPr>
                <w:b/>
              </w:rPr>
              <w:t xml:space="preserve">  </w:t>
            </w:r>
            <w:r w:rsidR="00EC7D91" w:rsidRPr="0029247E">
              <w:rPr>
                <w:b/>
              </w:rPr>
              <w:t>Φεβρουαρίου 2019</w:t>
            </w:r>
            <w:r w:rsidR="00040C33" w:rsidRPr="0029247E">
              <w:rPr>
                <w:b/>
              </w:rPr>
              <w:t xml:space="preserve">   ημέρα </w:t>
            </w:r>
            <w:r w:rsidR="00E670B8" w:rsidRPr="0029247E">
              <w:rPr>
                <w:b/>
              </w:rPr>
              <w:t xml:space="preserve">Τετάρτη </w:t>
            </w:r>
            <w:r w:rsidR="00D024C2" w:rsidRPr="0029247E">
              <w:rPr>
                <w:b/>
              </w:rPr>
              <w:t xml:space="preserve"> </w:t>
            </w:r>
            <w:r w:rsidR="00106417" w:rsidRPr="0029247E">
              <w:rPr>
                <w:b/>
              </w:rPr>
              <w:t>και  ώρα  18</w:t>
            </w:r>
            <w:r w:rsidR="0059787E" w:rsidRPr="0029247E">
              <w:rPr>
                <w:b/>
              </w:rPr>
              <w:t>:</w:t>
            </w:r>
            <w:r w:rsidR="00D024C2" w:rsidRPr="0029247E">
              <w:rPr>
                <w:b/>
              </w:rPr>
              <w:t>0</w:t>
            </w:r>
            <w:r w:rsidRPr="0029247E">
              <w:rPr>
                <w:b/>
              </w:rPr>
              <w:t xml:space="preserve">0 </w:t>
            </w:r>
            <w:r w:rsidR="000B5C79" w:rsidRPr="0029247E">
              <w:rPr>
                <w:b/>
              </w:rPr>
              <w:t xml:space="preserve">  </w:t>
            </w:r>
          </w:p>
          <w:p w:rsidR="0029247E" w:rsidRDefault="0029247E">
            <w:pPr>
              <w:tabs>
                <w:tab w:val="left" w:pos="615"/>
              </w:tabs>
              <w:jc w:val="both"/>
              <w:rPr>
                <w:b/>
              </w:rPr>
            </w:pPr>
          </w:p>
          <w:p w:rsidR="0029247E" w:rsidRDefault="0029247E" w:rsidP="0029247E">
            <w:pPr>
              <w:tabs>
                <w:tab w:val="left" w:pos="615"/>
              </w:tabs>
              <w:jc w:val="both"/>
            </w:pPr>
            <w:r>
              <w:rPr>
                <w:b/>
              </w:rPr>
              <w:t>5</w:t>
            </w:r>
            <w:r w:rsidRPr="00AA7464">
              <w:rPr>
                <w:b/>
              </w:rPr>
              <w:t>6/19</w:t>
            </w:r>
            <w:r w:rsidRPr="001C71C5">
              <w:rPr>
                <w:b/>
              </w:rPr>
              <w:t xml:space="preserve"> </w:t>
            </w:r>
            <w:r>
              <w:rPr>
                <w:b/>
                <w:lang w:val="en-US"/>
              </w:rPr>
              <w:t>E</w:t>
            </w:r>
            <w:r w:rsidRPr="001C71C5">
              <w:rPr>
                <w:b/>
              </w:rPr>
              <w:t>.</w:t>
            </w:r>
            <w:r>
              <w:rPr>
                <w:b/>
                <w:lang w:val="en-US"/>
              </w:rPr>
              <w:t>H</w:t>
            </w:r>
            <w:r w:rsidRPr="00AA7464">
              <w:rPr>
                <w:b/>
              </w:rPr>
              <w:t xml:space="preserve"> </w:t>
            </w:r>
            <w:r>
              <w:t>Λήψη απόφασης με την οποία το Σώμα αποφαίνεται για το κατεπείγον των θεμάτων που εισάγονται εκτός ημερήσιας διάταξης.</w:t>
            </w:r>
          </w:p>
          <w:p w:rsidR="0029247E" w:rsidRDefault="0029247E" w:rsidP="0029247E">
            <w:pPr>
              <w:ind w:left="1169" w:hanging="1169"/>
              <w:jc w:val="center"/>
              <w:rPr>
                <w:b/>
              </w:rPr>
            </w:pPr>
            <w:r>
              <w:rPr>
                <w:b/>
              </w:rPr>
              <w:t xml:space="preserve">Εγκρίνεται ομόφωνα </w:t>
            </w:r>
          </w:p>
          <w:p w:rsidR="0029247E" w:rsidRDefault="0029247E" w:rsidP="0029247E">
            <w:pPr>
              <w:tabs>
                <w:tab w:val="left" w:pos="615"/>
              </w:tabs>
              <w:jc w:val="both"/>
              <w:rPr>
                <w:b/>
              </w:rPr>
            </w:pPr>
          </w:p>
          <w:p w:rsidR="0029247E" w:rsidRPr="0060289F" w:rsidRDefault="0029247E" w:rsidP="0029247E">
            <w:pPr>
              <w:suppressAutoHyphens/>
              <w:spacing w:line="276" w:lineRule="auto"/>
              <w:jc w:val="both"/>
              <w:rPr>
                <w:color w:val="000000"/>
              </w:rPr>
            </w:pPr>
            <w:r w:rsidRPr="0029247E">
              <w:rPr>
                <w:b/>
                <w:color w:val="000000"/>
              </w:rPr>
              <w:t>57/19 Ε.Η</w:t>
            </w:r>
            <w:r>
              <w:rPr>
                <w:color w:val="000000"/>
              </w:rPr>
              <w:t xml:space="preserve"> Αποδοχή επιχορήγησης για λειτουργικές δαπάνες Σχολείων (Α. Δόση 2019)-Κατανομή στις Σχολικές Επιτροπές Πρωτοβάθμιας και Δευτεροβάθμιας Εκπαίδευσης.</w:t>
            </w:r>
          </w:p>
          <w:p w:rsidR="0029247E" w:rsidRDefault="0029247E" w:rsidP="0029247E">
            <w:pPr>
              <w:ind w:left="1169" w:hanging="1169"/>
              <w:jc w:val="center"/>
              <w:rPr>
                <w:b/>
              </w:rPr>
            </w:pPr>
            <w:r>
              <w:rPr>
                <w:b/>
              </w:rPr>
              <w:t xml:space="preserve">Εγκρίνεται ομόφωνα </w:t>
            </w:r>
          </w:p>
          <w:p w:rsidR="0029247E" w:rsidRDefault="0029247E" w:rsidP="0029247E">
            <w:pPr>
              <w:tabs>
                <w:tab w:val="left" w:pos="615"/>
              </w:tabs>
              <w:jc w:val="both"/>
              <w:rPr>
                <w:b/>
              </w:rPr>
            </w:pPr>
          </w:p>
          <w:p w:rsidR="00B87EE0" w:rsidRPr="00D243CF" w:rsidRDefault="0029247E" w:rsidP="0029247E">
            <w:pPr>
              <w:tabs>
                <w:tab w:val="left" w:pos="615"/>
              </w:tabs>
              <w:jc w:val="both"/>
            </w:pPr>
            <w:r>
              <w:rPr>
                <w:b/>
              </w:rPr>
              <w:t xml:space="preserve">58/19 </w:t>
            </w:r>
            <w:r w:rsidR="00B87EE0" w:rsidRPr="00D243CF">
              <w:t>Έγκριση δαπάνης χορήγησης χρηματικού βοηθήματος σε άπορους δημότες και διάθεση πιστώσεων.</w:t>
            </w:r>
          </w:p>
          <w:p w:rsidR="0029247E" w:rsidRDefault="0029247E" w:rsidP="0029247E">
            <w:pPr>
              <w:ind w:left="1169" w:hanging="1169"/>
              <w:jc w:val="center"/>
              <w:rPr>
                <w:b/>
              </w:rPr>
            </w:pPr>
            <w:r>
              <w:rPr>
                <w:b/>
              </w:rPr>
              <w:t xml:space="preserve">Εγκρίνεται ομόφωνα </w:t>
            </w:r>
          </w:p>
          <w:p w:rsidR="00B87EE0" w:rsidRPr="00D243CF" w:rsidRDefault="00B87EE0">
            <w:pPr>
              <w:tabs>
                <w:tab w:val="left" w:pos="615"/>
              </w:tabs>
              <w:jc w:val="both"/>
            </w:pPr>
          </w:p>
          <w:p w:rsidR="009415AE" w:rsidRPr="00D243CF" w:rsidRDefault="0029247E" w:rsidP="0029247E">
            <w:pPr>
              <w:jc w:val="both"/>
            </w:pPr>
            <w:r w:rsidRPr="0029247E">
              <w:rPr>
                <w:b/>
              </w:rPr>
              <w:t>59/19</w:t>
            </w:r>
            <w:r>
              <w:t xml:space="preserve"> </w:t>
            </w:r>
            <w:r w:rsidR="009415AE" w:rsidRPr="00D243CF">
              <w:t>Συγκρότηση Επιτροπής συμβιβαστικής επίλυσης φορολογικών διαφορών για το έτος 2019</w:t>
            </w:r>
          </w:p>
          <w:p w:rsidR="004B2376" w:rsidRDefault="009415AE" w:rsidP="004B2376">
            <w:pPr>
              <w:ind w:left="1169" w:hanging="1169"/>
              <w:jc w:val="center"/>
              <w:rPr>
                <w:b/>
              </w:rPr>
            </w:pPr>
            <w:r w:rsidRPr="00D243CF">
              <w:rPr>
                <w:b/>
              </w:rPr>
              <w:t xml:space="preserve">         </w:t>
            </w:r>
            <w:r w:rsidR="000C614B">
              <w:rPr>
                <w:b/>
              </w:rPr>
              <w:t>Εγκρίνεται κατά πλειοψηφία</w:t>
            </w:r>
            <w:r w:rsidR="004B2376">
              <w:rPr>
                <w:b/>
              </w:rPr>
              <w:t xml:space="preserve"> </w:t>
            </w:r>
          </w:p>
          <w:p w:rsidR="009415AE" w:rsidRPr="00D243CF" w:rsidRDefault="009415AE" w:rsidP="009415AE">
            <w:pPr>
              <w:jc w:val="both"/>
            </w:pPr>
          </w:p>
          <w:p w:rsidR="009415AE" w:rsidRPr="00D243CF" w:rsidRDefault="0029247E" w:rsidP="0029247E">
            <w:pPr>
              <w:jc w:val="both"/>
            </w:pPr>
            <w:r w:rsidRPr="0029247E">
              <w:rPr>
                <w:b/>
              </w:rPr>
              <w:t>60/19</w:t>
            </w:r>
            <w:r>
              <w:t xml:space="preserve"> </w:t>
            </w:r>
            <w:r w:rsidR="009415AE" w:rsidRPr="00D243CF">
              <w:t>Συγκρότηση Επιτροπής διεξαγωγής δημοπρασιών για την εκποίηση ή εκμίσθωση πραγμάτων του Δήμου σύμφωνα με το άρθρο 1 παρ.1 του Προεδρικού Διατάγματος 270/1981</w:t>
            </w:r>
          </w:p>
          <w:p w:rsidR="004B2376" w:rsidRDefault="009415AE" w:rsidP="004B2376">
            <w:pPr>
              <w:ind w:left="1169" w:hanging="1169"/>
              <w:jc w:val="center"/>
              <w:rPr>
                <w:b/>
              </w:rPr>
            </w:pPr>
            <w:r w:rsidRPr="00D243CF">
              <w:rPr>
                <w:b/>
              </w:rPr>
              <w:t xml:space="preserve">         </w:t>
            </w:r>
            <w:r w:rsidR="000C614B">
              <w:rPr>
                <w:b/>
              </w:rPr>
              <w:t>Εγκρίνεται  κατά πλειοψηφία</w:t>
            </w:r>
            <w:r w:rsidR="004B2376">
              <w:rPr>
                <w:b/>
              </w:rPr>
              <w:t xml:space="preserve"> </w:t>
            </w:r>
          </w:p>
          <w:p w:rsidR="009415AE" w:rsidRPr="00D243CF" w:rsidRDefault="009415AE" w:rsidP="009415AE">
            <w:pPr>
              <w:jc w:val="both"/>
            </w:pPr>
          </w:p>
          <w:p w:rsidR="009415AE" w:rsidRDefault="0029247E" w:rsidP="0029247E">
            <w:pPr>
              <w:jc w:val="both"/>
            </w:pPr>
            <w:r w:rsidRPr="0029247E">
              <w:rPr>
                <w:b/>
              </w:rPr>
              <w:t>61/19</w:t>
            </w:r>
            <w:r>
              <w:t xml:space="preserve">  </w:t>
            </w:r>
            <w:r w:rsidR="009415AE" w:rsidRPr="00D243CF">
              <w:t>Συγκρότηση Επιτροπής παραλαβής έργων αξίας μικρότερης των 5.869,41€ σύμφωνα με το Π.Δ. 171/87</w:t>
            </w:r>
          </w:p>
          <w:p w:rsidR="004B2376" w:rsidRDefault="000C614B" w:rsidP="004B2376">
            <w:pPr>
              <w:ind w:left="1169" w:hanging="1169"/>
              <w:jc w:val="center"/>
              <w:rPr>
                <w:b/>
              </w:rPr>
            </w:pPr>
            <w:r>
              <w:rPr>
                <w:b/>
              </w:rPr>
              <w:t>Εγκρίνεται κατά πλειοψηφία</w:t>
            </w:r>
            <w:r w:rsidR="004B2376">
              <w:rPr>
                <w:b/>
              </w:rPr>
              <w:t xml:space="preserve"> </w:t>
            </w:r>
          </w:p>
          <w:p w:rsidR="0029247E" w:rsidRPr="00D243CF" w:rsidRDefault="0029247E" w:rsidP="0029247E">
            <w:pPr>
              <w:jc w:val="both"/>
            </w:pPr>
          </w:p>
          <w:p w:rsidR="00D675A3" w:rsidRPr="00D243CF" w:rsidRDefault="00D675A3" w:rsidP="00D675A3">
            <w:pPr>
              <w:jc w:val="both"/>
            </w:pPr>
            <w:r>
              <w:rPr>
                <w:b/>
              </w:rPr>
              <w:t xml:space="preserve">  </w:t>
            </w:r>
            <w:r w:rsidRPr="004B2376">
              <w:rPr>
                <w:b/>
              </w:rPr>
              <w:t>62/19</w:t>
            </w:r>
            <w:r>
              <w:t xml:space="preserve"> Έγκριση μελέτης </w:t>
            </w:r>
            <w:r w:rsidRPr="00D243CF">
              <w:t xml:space="preserve"> και κ</w:t>
            </w:r>
            <w:r>
              <w:t>αθορισμός τρόπου εκτέλεσης αυτής με τίτλου</w:t>
            </w:r>
            <w:r w:rsidRPr="00D243CF">
              <w:t>:</w:t>
            </w:r>
            <w:r>
              <w:t xml:space="preserve"> </w:t>
            </w:r>
            <w:r w:rsidRPr="00D243CF">
              <w:t>«Υπηρεσίες λειτουργίας-υποδοχής</w:t>
            </w:r>
            <w:r>
              <w:t xml:space="preserve">  </w:t>
            </w:r>
            <w:r w:rsidRPr="00D243CF">
              <w:t xml:space="preserve">και ξενάγησης Λιμνοσπηλαίου Μελισσάνης και </w:t>
            </w:r>
            <w:r>
              <w:t xml:space="preserve">  </w:t>
            </w:r>
            <w:r w:rsidRPr="00D243CF">
              <w:t>σπηλαίου Δρογκαράτης»  Δ.Ε Σάμης Δήμου Κεφ/νιάς.</w:t>
            </w:r>
          </w:p>
          <w:p w:rsidR="00D675A3" w:rsidRDefault="00D675A3" w:rsidP="00D675A3">
            <w:pPr>
              <w:ind w:left="1169" w:hanging="1169"/>
              <w:jc w:val="center"/>
              <w:rPr>
                <w:b/>
              </w:rPr>
            </w:pPr>
            <w:r>
              <w:rPr>
                <w:b/>
              </w:rPr>
              <w:t xml:space="preserve">Εγκρίνεται κατά πλειοψηφία </w:t>
            </w:r>
          </w:p>
          <w:p w:rsidR="00D675A3" w:rsidRDefault="00D675A3" w:rsidP="00D675A3">
            <w:pPr>
              <w:ind w:left="744"/>
              <w:jc w:val="both"/>
            </w:pPr>
          </w:p>
          <w:p w:rsidR="00D675A3" w:rsidRPr="00D243CF" w:rsidRDefault="00D675A3" w:rsidP="00D675A3">
            <w:pPr>
              <w:jc w:val="both"/>
            </w:pPr>
            <w:r w:rsidRPr="004B2376">
              <w:rPr>
                <w:b/>
              </w:rPr>
              <w:t>63/19</w:t>
            </w:r>
            <w:r>
              <w:t xml:space="preserve"> Έγκριση μελέτης </w:t>
            </w:r>
            <w:r w:rsidRPr="00D243CF">
              <w:t xml:space="preserve"> και κ</w:t>
            </w:r>
            <w:r>
              <w:t>αθορισμός τρόπου εκτέλεσης αυτής με τίτλου</w:t>
            </w:r>
            <w:r w:rsidRPr="00D243CF">
              <w:t>:</w:t>
            </w:r>
            <w:r>
              <w:t xml:space="preserve"> </w:t>
            </w:r>
            <w:r w:rsidRPr="00D243CF">
              <w:t>«Υπηρεσίες  λειτουργίας-υποδοχής κυλικείου παραλίας Μύρτου Δ.Ε Πυλάρου Δήμου   Κεφ/νιάς».</w:t>
            </w:r>
          </w:p>
          <w:p w:rsidR="00D675A3" w:rsidRDefault="00D675A3" w:rsidP="00D675A3">
            <w:pPr>
              <w:ind w:left="1169" w:hanging="1169"/>
              <w:jc w:val="center"/>
              <w:rPr>
                <w:b/>
              </w:rPr>
            </w:pPr>
            <w:r>
              <w:rPr>
                <w:b/>
              </w:rPr>
              <w:t xml:space="preserve">Εγκρίνεται κατά πλειοψηφία </w:t>
            </w:r>
          </w:p>
          <w:p w:rsidR="00D675A3" w:rsidRDefault="00D675A3" w:rsidP="00D675A3">
            <w:pPr>
              <w:ind w:left="744"/>
              <w:jc w:val="both"/>
            </w:pPr>
          </w:p>
          <w:p w:rsidR="00D675A3" w:rsidRPr="00D243CF" w:rsidRDefault="00D675A3" w:rsidP="00D675A3">
            <w:pPr>
              <w:jc w:val="both"/>
            </w:pPr>
            <w:r w:rsidRPr="004B2376">
              <w:rPr>
                <w:b/>
              </w:rPr>
              <w:t>64/19</w:t>
            </w:r>
            <w:r>
              <w:t xml:space="preserve"> Έγκριση μελέτης </w:t>
            </w:r>
            <w:r w:rsidRPr="00D243CF">
              <w:t xml:space="preserve"> και κ</w:t>
            </w:r>
            <w:r>
              <w:t>αθορισμός τρόπου εκτέλεσης αυτής με τίτλου</w:t>
            </w:r>
            <w:r w:rsidRPr="00D243CF">
              <w:t>:</w:t>
            </w:r>
            <w:r>
              <w:t xml:space="preserve"> </w:t>
            </w:r>
            <w:r w:rsidRPr="00D243CF">
              <w:t>«Υπηρεσίες λειτουργίας-υποδοχής κυλικείου και παραλίας Πλατύ Γιαλού Δ.Κ Αργοστολίου Δήμου Κεφ/νιάς</w:t>
            </w:r>
          </w:p>
          <w:p w:rsidR="00D675A3" w:rsidRDefault="00D675A3" w:rsidP="00D675A3">
            <w:pPr>
              <w:ind w:left="1169" w:hanging="1169"/>
              <w:jc w:val="center"/>
              <w:rPr>
                <w:b/>
              </w:rPr>
            </w:pPr>
            <w:r>
              <w:rPr>
                <w:b/>
              </w:rPr>
              <w:t xml:space="preserve">Εγκρίνεται κατά πλειοψηφία </w:t>
            </w:r>
          </w:p>
          <w:p w:rsidR="00D675A3" w:rsidRPr="00D243CF" w:rsidRDefault="00D675A3" w:rsidP="00D675A3">
            <w:pPr>
              <w:jc w:val="both"/>
            </w:pPr>
          </w:p>
          <w:p w:rsidR="00D675A3" w:rsidRPr="00D243CF" w:rsidRDefault="00D675A3" w:rsidP="00D675A3">
            <w:pPr>
              <w:jc w:val="both"/>
            </w:pPr>
            <w:r w:rsidRPr="00D675A3">
              <w:rPr>
                <w:b/>
              </w:rPr>
              <w:t>65/19</w:t>
            </w:r>
            <w:r>
              <w:t xml:space="preserve"> </w:t>
            </w:r>
            <w:r w:rsidRPr="00D243CF">
              <w:t xml:space="preserve">Έγκριση μελέτης ναυαγοσωστικής  κάλυψης πολυσύχναστων παραλιών για τους μήνες Ιούνιο-Ιούλιο- Αύγουστο- Σεπτέμβριο 2019  του Δήμου Κεφ/νιάς </w:t>
            </w:r>
          </w:p>
          <w:p w:rsidR="00D675A3" w:rsidRDefault="00D675A3" w:rsidP="00D675A3">
            <w:pPr>
              <w:ind w:left="1169" w:hanging="1169"/>
              <w:jc w:val="center"/>
              <w:rPr>
                <w:b/>
              </w:rPr>
            </w:pPr>
            <w:r>
              <w:rPr>
                <w:b/>
              </w:rPr>
              <w:t xml:space="preserve">Εγκρίνεται ομόφωνα </w:t>
            </w:r>
          </w:p>
          <w:p w:rsidR="00D675A3" w:rsidRPr="00D243CF" w:rsidRDefault="00D675A3" w:rsidP="00D675A3">
            <w:pPr>
              <w:pStyle w:val="a3"/>
              <w:tabs>
                <w:tab w:val="left" w:pos="615"/>
              </w:tabs>
              <w:spacing w:line="276" w:lineRule="auto"/>
              <w:ind w:left="896"/>
              <w:jc w:val="both"/>
            </w:pPr>
          </w:p>
          <w:p w:rsidR="00D675A3" w:rsidRPr="00D243CF" w:rsidRDefault="00D675A3" w:rsidP="00D675A3">
            <w:pPr>
              <w:tabs>
                <w:tab w:val="left" w:pos="615"/>
              </w:tabs>
              <w:spacing w:line="276" w:lineRule="auto"/>
              <w:jc w:val="both"/>
            </w:pPr>
            <w:r w:rsidRPr="00D675A3">
              <w:rPr>
                <w:b/>
              </w:rPr>
              <w:t>66/19</w:t>
            </w:r>
            <w:r>
              <w:t xml:space="preserve"> </w:t>
            </w:r>
            <w:r w:rsidRPr="00D243CF">
              <w:t>Έγκριση προμήθεια</w:t>
            </w:r>
            <w:r>
              <w:t xml:space="preserve">ς καυσίμων, ελαιολιπαντικών </w:t>
            </w:r>
            <w:r w:rsidRPr="00D243CF">
              <w:t xml:space="preserve"> Δήμου Κεφ/νιάς και Ν.Π.Δ.Δ για το έτος 2019.</w:t>
            </w:r>
          </w:p>
          <w:p w:rsidR="00D675A3" w:rsidRDefault="00D675A3" w:rsidP="00D675A3">
            <w:pPr>
              <w:ind w:left="1169" w:hanging="1169"/>
              <w:jc w:val="center"/>
              <w:rPr>
                <w:b/>
              </w:rPr>
            </w:pPr>
            <w:r>
              <w:rPr>
                <w:b/>
              </w:rPr>
              <w:t xml:space="preserve">Εγκρίνεται κατά πλειοψηφία </w:t>
            </w:r>
          </w:p>
          <w:p w:rsidR="00D675A3" w:rsidRDefault="00D675A3" w:rsidP="00D675A3">
            <w:pPr>
              <w:tabs>
                <w:tab w:val="left" w:pos="615"/>
              </w:tabs>
              <w:jc w:val="both"/>
            </w:pPr>
          </w:p>
          <w:p w:rsidR="00D675A3" w:rsidRPr="00D243CF" w:rsidRDefault="00D675A3" w:rsidP="00D675A3">
            <w:pPr>
              <w:tabs>
                <w:tab w:val="left" w:pos="615"/>
              </w:tabs>
              <w:spacing w:line="276" w:lineRule="auto"/>
              <w:jc w:val="both"/>
            </w:pPr>
            <w:r w:rsidRPr="00D675A3">
              <w:rPr>
                <w:b/>
              </w:rPr>
              <w:t>67/19</w:t>
            </w:r>
            <w:r>
              <w:t xml:space="preserve"> </w:t>
            </w:r>
            <w:r w:rsidRPr="00D243CF">
              <w:t xml:space="preserve">Έγκριση μελέτης και καθορισμός τρόπου ανάθεσης αυτής με τίτλο: «Προμήθεια εξοπλισμού παιδικών χαρών Δημοτικής Ενότητας Λειβαθούς. </w:t>
            </w:r>
          </w:p>
          <w:p w:rsidR="00D675A3" w:rsidRDefault="00D675A3" w:rsidP="00D675A3">
            <w:pPr>
              <w:ind w:left="1169" w:hanging="1169"/>
              <w:jc w:val="center"/>
              <w:rPr>
                <w:b/>
              </w:rPr>
            </w:pPr>
            <w:r>
              <w:rPr>
                <w:b/>
              </w:rPr>
              <w:t xml:space="preserve">Εγκρίνεται ομόφωνα </w:t>
            </w:r>
          </w:p>
          <w:p w:rsidR="00D675A3" w:rsidRDefault="00D675A3" w:rsidP="00D675A3">
            <w:pPr>
              <w:ind w:left="1169" w:hanging="1169"/>
              <w:jc w:val="center"/>
              <w:rPr>
                <w:b/>
              </w:rPr>
            </w:pPr>
          </w:p>
          <w:p w:rsidR="00D675A3" w:rsidRDefault="00D675A3" w:rsidP="00D675A3">
            <w:pPr>
              <w:tabs>
                <w:tab w:val="left" w:pos="615"/>
              </w:tabs>
              <w:jc w:val="both"/>
            </w:pPr>
            <w:r w:rsidRPr="00D675A3">
              <w:rPr>
                <w:b/>
              </w:rPr>
              <w:t>68/19</w:t>
            </w:r>
            <w:r>
              <w:t xml:space="preserve"> Έγκριση μελέτης</w:t>
            </w:r>
            <w:r w:rsidRPr="00D243CF">
              <w:t xml:space="preserve">  και κ</w:t>
            </w:r>
            <w:r>
              <w:t>αθορισμός τρόπου εκτέλεσης αυτής</w:t>
            </w:r>
            <w:r w:rsidRPr="00D243CF">
              <w:t xml:space="preserve"> με </w:t>
            </w:r>
            <w:r>
              <w:t>τίτλο</w:t>
            </w:r>
            <w:r w:rsidRPr="00D243CF">
              <w:t>:</w:t>
            </w:r>
            <w:r w:rsidRPr="00D675A3">
              <w:rPr>
                <w:b/>
              </w:rPr>
              <w:t xml:space="preserve"> </w:t>
            </w:r>
            <w:r w:rsidRPr="00D243CF">
              <w:t>«Προμήθεια ειδών καθαριότητας και ευπρεπισμού για τις ανάγκες των Δημοτικών Κτιρίων του Δήμου Κεφ/νιάς και των Ν.Π.Δ.Δ. 2019»</w:t>
            </w:r>
          </w:p>
          <w:p w:rsidR="00D675A3" w:rsidRDefault="00D675A3" w:rsidP="00D675A3">
            <w:pPr>
              <w:ind w:left="1169" w:hanging="1169"/>
              <w:jc w:val="center"/>
              <w:rPr>
                <w:b/>
              </w:rPr>
            </w:pPr>
            <w:r>
              <w:rPr>
                <w:b/>
              </w:rPr>
              <w:t xml:space="preserve">Εγκρίνεται κατά πλειοψηφία </w:t>
            </w:r>
          </w:p>
          <w:p w:rsidR="00D675A3" w:rsidRDefault="00D675A3" w:rsidP="00D675A3">
            <w:pPr>
              <w:tabs>
                <w:tab w:val="left" w:pos="615"/>
              </w:tabs>
              <w:jc w:val="both"/>
            </w:pPr>
          </w:p>
          <w:p w:rsidR="00D675A3" w:rsidRPr="00D243CF" w:rsidRDefault="00D675A3" w:rsidP="00D675A3">
            <w:pPr>
              <w:tabs>
                <w:tab w:val="left" w:pos="615"/>
              </w:tabs>
              <w:jc w:val="both"/>
            </w:pPr>
            <w:r w:rsidRPr="00D675A3">
              <w:rPr>
                <w:b/>
              </w:rPr>
              <w:t xml:space="preserve">69/18 </w:t>
            </w:r>
            <w:r>
              <w:t>Έγκριση μελέτης</w:t>
            </w:r>
            <w:r w:rsidRPr="00D243CF">
              <w:t xml:space="preserve">  και κ</w:t>
            </w:r>
            <w:r>
              <w:t>αθορισμός τρόπου εκτέλεσης αυτής</w:t>
            </w:r>
            <w:r w:rsidRPr="00D243CF">
              <w:t xml:space="preserve"> με </w:t>
            </w:r>
            <w:r>
              <w:t>τίτλο</w:t>
            </w:r>
            <w:r w:rsidRPr="00D243CF">
              <w:t>:</w:t>
            </w:r>
            <w:r w:rsidRPr="00D675A3">
              <w:rPr>
                <w:b/>
              </w:rPr>
              <w:t xml:space="preserve"> «</w:t>
            </w:r>
            <w:r w:rsidRPr="00D243CF">
              <w:t>Προμήθεια νερού, μπύρας, αναψυκτικών, ποτών, ειδών παντοπωλείου, οπωροπωλείου, κρεοπωλείου, αρτοποιίας, ζαχαροπλαστικής και παγωτών για την λειτουργία α) των κυλικείων των παραλιών Μύρτου και Πλατύ Γιαλού για το χρονικό διάστημα από την υπογραφή της σύμβασης ως τον Οκτώβριο του 2019 και β) των κυλικείων της Κ.Ε.ΔΗ.ΚΕ. των αναγκών του Ο.Κ.Α.Π. (παιδικοί σταθμοί και κοινωνικό παντοπωλείο), και του Δ.Γ.Α, για χρονικό διάστημα ενός έτους από την υπογραφή της σύμβασης ανάθεσης ή μέχρι εξαντλήσεως των αποθεμάτων».</w:t>
            </w:r>
          </w:p>
          <w:p w:rsidR="00D675A3" w:rsidRDefault="00D675A3" w:rsidP="00D675A3">
            <w:pPr>
              <w:ind w:left="1169" w:hanging="1169"/>
              <w:jc w:val="center"/>
              <w:rPr>
                <w:b/>
              </w:rPr>
            </w:pPr>
            <w:r>
              <w:rPr>
                <w:b/>
              </w:rPr>
              <w:t xml:space="preserve">Εγκρίνεται κατά πλειοψηφία </w:t>
            </w:r>
          </w:p>
          <w:p w:rsidR="00D675A3" w:rsidRDefault="00D675A3" w:rsidP="00D675A3">
            <w:pPr>
              <w:tabs>
                <w:tab w:val="left" w:pos="615"/>
              </w:tabs>
              <w:jc w:val="both"/>
            </w:pPr>
          </w:p>
          <w:p w:rsidR="00D675A3" w:rsidRPr="00D243CF" w:rsidRDefault="00D675A3" w:rsidP="00D675A3">
            <w:pPr>
              <w:tabs>
                <w:tab w:val="left" w:pos="615"/>
              </w:tabs>
              <w:spacing w:line="276" w:lineRule="auto"/>
              <w:jc w:val="both"/>
            </w:pPr>
            <w:r w:rsidRPr="00D675A3">
              <w:rPr>
                <w:b/>
              </w:rPr>
              <w:t>70/19</w:t>
            </w:r>
            <w:r>
              <w:t xml:space="preserve"> </w:t>
            </w:r>
            <w:r w:rsidRPr="00D243CF">
              <w:t>Έγκριση μελέτης και καθορισμός τρόπου εκτέλεσης αυτής με τίτλο:« Προμήθεια γραφικής ύλης και λοιπά υλικά γραφείων».</w:t>
            </w:r>
          </w:p>
          <w:p w:rsidR="00D675A3" w:rsidRDefault="00D675A3" w:rsidP="00D675A3">
            <w:pPr>
              <w:ind w:left="1169" w:hanging="1169"/>
              <w:jc w:val="center"/>
              <w:rPr>
                <w:b/>
              </w:rPr>
            </w:pPr>
            <w:r>
              <w:rPr>
                <w:b/>
              </w:rPr>
              <w:t xml:space="preserve">Εγκρίνεται κατά πλειοψηφία </w:t>
            </w:r>
          </w:p>
          <w:p w:rsidR="00D675A3" w:rsidRDefault="00D675A3" w:rsidP="00D675A3">
            <w:pPr>
              <w:ind w:left="1169" w:hanging="1169"/>
              <w:jc w:val="center"/>
              <w:rPr>
                <w:b/>
              </w:rPr>
            </w:pPr>
          </w:p>
          <w:p w:rsidR="009415AE" w:rsidRPr="00D243CF" w:rsidRDefault="009415AE" w:rsidP="00D675A3">
            <w:pPr>
              <w:jc w:val="both"/>
            </w:pPr>
          </w:p>
          <w:p w:rsidR="002D7F4E" w:rsidRPr="00D243CF" w:rsidRDefault="0036364B" w:rsidP="00D675A3">
            <w:pPr>
              <w:tabs>
                <w:tab w:val="left" w:pos="615"/>
              </w:tabs>
              <w:jc w:val="both"/>
            </w:pPr>
            <w:r w:rsidRPr="00D675A3">
              <w:rPr>
                <w:b/>
              </w:rPr>
              <w:t>71/19</w:t>
            </w:r>
            <w:r>
              <w:t xml:space="preserve"> </w:t>
            </w:r>
            <w:r w:rsidR="00D56A01" w:rsidRPr="00D243CF">
              <w:t xml:space="preserve">Έκθεση </w:t>
            </w:r>
            <w:r w:rsidR="002D7F4E" w:rsidRPr="00D243CF">
              <w:t xml:space="preserve"> Αποτελεσμάτων Εκτέλεσης Προϋπολογισμού Δ΄ τριμήνου 2018 Δήμου Κεφ/νιάς</w:t>
            </w:r>
          </w:p>
          <w:p w:rsidR="0036364B" w:rsidRDefault="002D7F4E" w:rsidP="0036364B">
            <w:pPr>
              <w:ind w:left="1169" w:hanging="1169"/>
              <w:jc w:val="center"/>
              <w:rPr>
                <w:b/>
              </w:rPr>
            </w:pPr>
            <w:r w:rsidRPr="00D243CF">
              <w:t xml:space="preserve">            </w:t>
            </w:r>
            <w:r w:rsidR="0036364B">
              <w:rPr>
                <w:b/>
              </w:rPr>
              <w:t xml:space="preserve">Εγκρίνεται κατά πλειοψηφία </w:t>
            </w:r>
          </w:p>
          <w:p w:rsidR="00D243CF" w:rsidRPr="00D243CF" w:rsidRDefault="00D243CF" w:rsidP="002D7F4E">
            <w:pPr>
              <w:tabs>
                <w:tab w:val="left" w:pos="615"/>
              </w:tabs>
              <w:jc w:val="both"/>
            </w:pPr>
          </w:p>
          <w:p w:rsidR="00C53BA1" w:rsidRPr="00D243CF" w:rsidRDefault="0036364B" w:rsidP="00D675A3">
            <w:pPr>
              <w:tabs>
                <w:tab w:val="left" w:pos="615"/>
              </w:tabs>
              <w:jc w:val="both"/>
            </w:pPr>
            <w:r w:rsidRPr="00D675A3">
              <w:rPr>
                <w:b/>
              </w:rPr>
              <w:t>72/19</w:t>
            </w:r>
            <w:r>
              <w:t xml:space="preserve"> </w:t>
            </w:r>
            <w:r w:rsidR="00C53BA1" w:rsidRPr="00D243CF">
              <w:t>Έγκριση 2</w:t>
            </w:r>
            <w:r w:rsidR="00C53BA1" w:rsidRPr="00D675A3">
              <w:rPr>
                <w:vertAlign w:val="superscript"/>
              </w:rPr>
              <w:t>ης</w:t>
            </w:r>
            <w:r w:rsidR="00C53BA1" w:rsidRPr="00D243CF">
              <w:t xml:space="preserve"> αναμόρφωσης-τροποποίησης Τεχνικού Προγράμματος και  Προϋπολογισμού Δήμου Κεφαλλονιάς έτους 2019.</w:t>
            </w:r>
          </w:p>
          <w:p w:rsidR="00C53BA1" w:rsidRDefault="0036364B" w:rsidP="0036364B">
            <w:pPr>
              <w:tabs>
                <w:tab w:val="left" w:pos="615"/>
              </w:tabs>
              <w:jc w:val="center"/>
            </w:pPr>
            <w:r>
              <w:rPr>
                <w:b/>
              </w:rPr>
              <w:t>Εγκρίνεται κατά πλειοψηφία</w:t>
            </w:r>
          </w:p>
          <w:p w:rsidR="002C1068" w:rsidRDefault="002C1068" w:rsidP="0036364B">
            <w:pPr>
              <w:tabs>
                <w:tab w:val="left" w:pos="615"/>
              </w:tabs>
              <w:jc w:val="center"/>
            </w:pPr>
          </w:p>
          <w:p w:rsidR="00D675A3" w:rsidRDefault="00D675A3" w:rsidP="0036364B">
            <w:pPr>
              <w:tabs>
                <w:tab w:val="left" w:pos="615"/>
              </w:tabs>
              <w:jc w:val="center"/>
            </w:pPr>
          </w:p>
          <w:p w:rsidR="00D675A3" w:rsidRPr="00D243CF" w:rsidRDefault="00D675A3" w:rsidP="0036364B">
            <w:pPr>
              <w:tabs>
                <w:tab w:val="left" w:pos="615"/>
              </w:tabs>
              <w:jc w:val="center"/>
            </w:pPr>
          </w:p>
          <w:p w:rsidR="002D7F4E" w:rsidRPr="00D243CF" w:rsidRDefault="0036364B" w:rsidP="00D675A3">
            <w:pPr>
              <w:tabs>
                <w:tab w:val="left" w:pos="615"/>
              </w:tabs>
              <w:jc w:val="both"/>
            </w:pPr>
            <w:r w:rsidRPr="00D675A3">
              <w:rPr>
                <w:b/>
              </w:rPr>
              <w:lastRenderedPageBreak/>
              <w:t>73/19</w:t>
            </w:r>
            <w:r>
              <w:t xml:space="preserve"> </w:t>
            </w:r>
            <w:r w:rsidR="00D56A01" w:rsidRPr="00D243CF">
              <w:t>Τροποποίηση</w:t>
            </w:r>
            <w:r w:rsidR="002D7F4E" w:rsidRPr="00D243CF">
              <w:t xml:space="preserve"> πίνακα στοχοθεσίας οικονομικών  αποτελεσμάτων Δήμου Κεφαλλονιάς του Ολοκληρωμένου </w:t>
            </w:r>
            <w:r w:rsidR="00D243CF">
              <w:t>Π</w:t>
            </w:r>
            <w:r w:rsidR="00D56A01" w:rsidRPr="00D243CF">
              <w:t xml:space="preserve">λαισίου </w:t>
            </w:r>
            <w:r w:rsidR="002D7F4E" w:rsidRPr="00D243CF">
              <w:t xml:space="preserve">Δράσης οικ. έτους 2019 </w:t>
            </w:r>
          </w:p>
          <w:p w:rsidR="0036364B" w:rsidRDefault="002D7F4E" w:rsidP="0036364B">
            <w:pPr>
              <w:tabs>
                <w:tab w:val="left" w:pos="615"/>
              </w:tabs>
              <w:jc w:val="center"/>
            </w:pPr>
            <w:r w:rsidRPr="00D243CF">
              <w:t xml:space="preserve">            </w:t>
            </w:r>
            <w:r w:rsidR="0036364B">
              <w:rPr>
                <w:b/>
              </w:rPr>
              <w:t>Εγκρίνεται κατά πλειοψηφία</w:t>
            </w:r>
          </w:p>
          <w:p w:rsidR="002C1068" w:rsidRDefault="002C1068" w:rsidP="00C53BA1">
            <w:pPr>
              <w:tabs>
                <w:tab w:val="left" w:pos="615"/>
              </w:tabs>
              <w:jc w:val="both"/>
            </w:pPr>
          </w:p>
          <w:p w:rsidR="00D243CF" w:rsidRPr="00D243CF" w:rsidRDefault="00D243CF" w:rsidP="00C53BA1">
            <w:pPr>
              <w:tabs>
                <w:tab w:val="left" w:pos="615"/>
              </w:tabs>
              <w:jc w:val="both"/>
            </w:pPr>
          </w:p>
          <w:p w:rsidR="00E010AD" w:rsidRPr="00D675A3" w:rsidRDefault="00BB15A4" w:rsidP="00D675A3">
            <w:pPr>
              <w:tabs>
                <w:tab w:val="left" w:pos="615"/>
              </w:tabs>
              <w:spacing w:line="276" w:lineRule="auto"/>
              <w:jc w:val="both"/>
              <w:rPr>
                <w:b/>
              </w:rPr>
            </w:pPr>
            <w:r w:rsidRPr="00D675A3">
              <w:rPr>
                <w:b/>
              </w:rPr>
              <w:t>74/19</w:t>
            </w:r>
            <w:r>
              <w:t xml:space="preserve"> </w:t>
            </w:r>
            <w:r w:rsidR="00E010AD" w:rsidRPr="00D243CF">
              <w:t>Έγκριση αναγκαιότητας Υπηρεσιών Καθαρισμού Παραλιών Δημοτικών Ενοτήτων Δήμου Κεφαλονιάς.</w:t>
            </w:r>
          </w:p>
          <w:p w:rsidR="00BB15A4" w:rsidRDefault="00BB15A4" w:rsidP="00BB15A4">
            <w:pPr>
              <w:ind w:left="1169" w:hanging="1169"/>
              <w:jc w:val="center"/>
              <w:rPr>
                <w:b/>
              </w:rPr>
            </w:pPr>
            <w:r>
              <w:rPr>
                <w:b/>
              </w:rPr>
              <w:t xml:space="preserve">Εγκρίνεται κατά πλειοψηφία </w:t>
            </w:r>
          </w:p>
          <w:p w:rsidR="00E010AD" w:rsidRDefault="00E010AD" w:rsidP="00C53BA1">
            <w:pPr>
              <w:tabs>
                <w:tab w:val="left" w:pos="615"/>
              </w:tabs>
              <w:jc w:val="both"/>
            </w:pPr>
          </w:p>
          <w:p w:rsidR="00BB15A4" w:rsidRPr="00D243CF" w:rsidRDefault="00BB15A4" w:rsidP="00C53BA1">
            <w:pPr>
              <w:tabs>
                <w:tab w:val="left" w:pos="615"/>
              </w:tabs>
              <w:jc w:val="both"/>
            </w:pPr>
          </w:p>
          <w:p w:rsidR="000471F5" w:rsidRPr="00D243CF" w:rsidRDefault="00BB15A4" w:rsidP="00D675A3">
            <w:pPr>
              <w:tabs>
                <w:tab w:val="left" w:pos="615"/>
              </w:tabs>
              <w:spacing w:line="276" w:lineRule="auto"/>
              <w:jc w:val="both"/>
            </w:pPr>
            <w:r w:rsidRPr="00D675A3">
              <w:rPr>
                <w:b/>
              </w:rPr>
              <w:t>75/19</w:t>
            </w:r>
            <w:r>
              <w:t xml:space="preserve"> </w:t>
            </w:r>
            <w:r w:rsidR="000471F5" w:rsidRPr="00D243CF">
              <w:t>Έγκριση δωρεάν παραχώρησης παλαιών μετάλλων (υλικών παιδικών χαρών κ.λ.π) Δήμου Κεφ/νιάς στην  Αστική μη Κερδοσκοπική Εταιρεία «ΆΓΙΟΣ ΛΟΥΚΑΣ Ο ΙΑΤΡΟΣ».</w:t>
            </w:r>
          </w:p>
          <w:p w:rsidR="0023136E" w:rsidRPr="00BB15A4" w:rsidRDefault="00246E47" w:rsidP="00BB15A4">
            <w:pPr>
              <w:pStyle w:val="a3"/>
              <w:tabs>
                <w:tab w:val="left" w:pos="615"/>
              </w:tabs>
              <w:spacing w:line="276" w:lineRule="auto"/>
              <w:ind w:left="896"/>
              <w:jc w:val="center"/>
              <w:rPr>
                <w:b/>
              </w:rPr>
            </w:pPr>
            <w:r>
              <w:rPr>
                <w:b/>
              </w:rPr>
              <w:t>Εγκρίθηκε κατά πλειοψηφία η απόσυρση του</w:t>
            </w:r>
          </w:p>
          <w:p w:rsidR="00BB15A4" w:rsidRPr="00D243CF" w:rsidRDefault="00BB15A4" w:rsidP="000471F5">
            <w:pPr>
              <w:pStyle w:val="a3"/>
              <w:tabs>
                <w:tab w:val="left" w:pos="615"/>
              </w:tabs>
              <w:spacing w:line="276" w:lineRule="auto"/>
              <w:ind w:left="896"/>
              <w:jc w:val="both"/>
            </w:pPr>
          </w:p>
          <w:p w:rsidR="0023136E" w:rsidRPr="00D243CF" w:rsidRDefault="00BB15A4" w:rsidP="00D675A3">
            <w:pPr>
              <w:tabs>
                <w:tab w:val="left" w:pos="615"/>
              </w:tabs>
              <w:spacing w:line="276" w:lineRule="auto"/>
              <w:jc w:val="both"/>
            </w:pPr>
            <w:r w:rsidRPr="00D675A3">
              <w:rPr>
                <w:b/>
              </w:rPr>
              <w:t>76/19</w:t>
            </w:r>
            <w:r>
              <w:t xml:space="preserve"> </w:t>
            </w:r>
            <w:r w:rsidR="0023136E" w:rsidRPr="00D243CF">
              <w:t>Επικαιροποίηση της υπ΄ αριθμ. 65/2016 απόφασης Δημοτικού Συμβουλίου Δήμου Κεφαλλονιάς για την απαγόρευση στάθμευσης  έμπροσθεν εισόδου/εξόδου ΓΚΑΡΑΖ στην οδό Σουηδίας 24 στο Αργοστόλι.</w:t>
            </w:r>
          </w:p>
          <w:p w:rsidR="00BB15A4" w:rsidRDefault="00BB15A4" w:rsidP="00BB15A4">
            <w:pPr>
              <w:ind w:left="1169" w:hanging="1169"/>
              <w:jc w:val="center"/>
              <w:rPr>
                <w:b/>
              </w:rPr>
            </w:pPr>
            <w:r>
              <w:rPr>
                <w:b/>
              </w:rPr>
              <w:t xml:space="preserve">Εγκρίνεται ομόφωνα  </w:t>
            </w:r>
          </w:p>
          <w:p w:rsidR="00996099" w:rsidRPr="00D243CF" w:rsidRDefault="00996099" w:rsidP="0023136E">
            <w:pPr>
              <w:pStyle w:val="a3"/>
              <w:tabs>
                <w:tab w:val="left" w:pos="615"/>
              </w:tabs>
              <w:spacing w:line="276" w:lineRule="auto"/>
              <w:ind w:left="896"/>
              <w:jc w:val="both"/>
            </w:pPr>
          </w:p>
          <w:p w:rsidR="002C1068" w:rsidRPr="00BB15A4" w:rsidRDefault="00BB15A4" w:rsidP="00D675A3">
            <w:pPr>
              <w:tabs>
                <w:tab w:val="left" w:pos="615"/>
              </w:tabs>
              <w:jc w:val="both"/>
            </w:pPr>
            <w:r w:rsidRPr="00D675A3">
              <w:rPr>
                <w:b/>
              </w:rPr>
              <w:t>77/19</w:t>
            </w:r>
            <w:r>
              <w:t xml:space="preserve"> </w:t>
            </w:r>
            <w:r w:rsidR="00996099">
              <w:t>Έγκριση εκμίσθωσης δημοτικού ακινήτου.</w:t>
            </w:r>
          </w:p>
          <w:p w:rsidR="00BB15A4" w:rsidRDefault="00BB15A4" w:rsidP="00BB15A4">
            <w:pPr>
              <w:ind w:left="1169" w:hanging="1169"/>
              <w:jc w:val="center"/>
              <w:rPr>
                <w:b/>
              </w:rPr>
            </w:pPr>
            <w:r>
              <w:rPr>
                <w:b/>
              </w:rPr>
              <w:t xml:space="preserve">Εγκρίνεται ομόφωνα  </w:t>
            </w:r>
          </w:p>
          <w:p w:rsidR="002C1068" w:rsidRDefault="002C1068" w:rsidP="00C53BA1">
            <w:pPr>
              <w:tabs>
                <w:tab w:val="left" w:pos="615"/>
              </w:tabs>
              <w:jc w:val="both"/>
            </w:pPr>
          </w:p>
          <w:p w:rsidR="00996099" w:rsidRDefault="00996099" w:rsidP="00C53BA1">
            <w:pPr>
              <w:tabs>
                <w:tab w:val="left" w:pos="615"/>
              </w:tabs>
              <w:jc w:val="both"/>
            </w:pPr>
          </w:p>
          <w:p w:rsidR="00996099" w:rsidRDefault="00BB15A4" w:rsidP="00D675A3">
            <w:pPr>
              <w:tabs>
                <w:tab w:val="left" w:pos="615"/>
              </w:tabs>
              <w:jc w:val="both"/>
            </w:pPr>
            <w:r w:rsidRPr="00D675A3">
              <w:rPr>
                <w:b/>
              </w:rPr>
              <w:t>78/19</w:t>
            </w:r>
            <w:r>
              <w:t xml:space="preserve"> </w:t>
            </w:r>
            <w:r w:rsidR="00996099">
              <w:t xml:space="preserve">Ρύθμιση οφειλής βάσει των διατάξεων του Ν.4152/2013 </w:t>
            </w:r>
          </w:p>
          <w:p w:rsidR="00BB15A4" w:rsidRDefault="00BB15A4" w:rsidP="00BB15A4">
            <w:pPr>
              <w:ind w:left="1169" w:hanging="1169"/>
              <w:jc w:val="center"/>
              <w:rPr>
                <w:b/>
              </w:rPr>
            </w:pPr>
            <w:r>
              <w:rPr>
                <w:b/>
              </w:rPr>
              <w:t xml:space="preserve">Εγκρίνεται κατά πλειοψηφία </w:t>
            </w:r>
          </w:p>
          <w:p w:rsidR="00635974" w:rsidRPr="00996099" w:rsidRDefault="00635974" w:rsidP="003B60D7">
            <w:pPr>
              <w:tabs>
                <w:tab w:val="left" w:pos="615"/>
              </w:tabs>
              <w:jc w:val="both"/>
            </w:pPr>
          </w:p>
          <w:p w:rsidR="00996099" w:rsidRDefault="00DA02AD" w:rsidP="00D675A3">
            <w:pPr>
              <w:tabs>
                <w:tab w:val="left" w:pos="615"/>
              </w:tabs>
              <w:jc w:val="both"/>
            </w:pPr>
            <w:r w:rsidRPr="00D675A3">
              <w:rPr>
                <w:b/>
              </w:rPr>
              <w:t>79/19</w:t>
            </w:r>
            <w:r>
              <w:t xml:space="preserve">  </w:t>
            </w:r>
            <w:r w:rsidR="003B60D7">
              <w:t>Διαγραφές-Επιστροφές</w:t>
            </w:r>
          </w:p>
          <w:p w:rsidR="000C614B" w:rsidRDefault="000C614B" w:rsidP="000C614B">
            <w:pPr>
              <w:ind w:left="1169" w:hanging="1169"/>
              <w:jc w:val="center"/>
              <w:rPr>
                <w:b/>
              </w:rPr>
            </w:pPr>
            <w:r>
              <w:rPr>
                <w:b/>
              </w:rPr>
              <w:t xml:space="preserve">Εγκρίνεται ομόφωνα  </w:t>
            </w:r>
          </w:p>
          <w:p w:rsidR="003B60D7" w:rsidRPr="00D243CF" w:rsidRDefault="003B60D7" w:rsidP="000C614B">
            <w:pPr>
              <w:tabs>
                <w:tab w:val="left" w:pos="615"/>
              </w:tabs>
              <w:jc w:val="both"/>
            </w:pPr>
          </w:p>
          <w:p w:rsidR="00C53BA1" w:rsidRPr="00D243CF" w:rsidRDefault="00DA02AD" w:rsidP="00D675A3">
            <w:pPr>
              <w:tabs>
                <w:tab w:val="left" w:pos="615"/>
              </w:tabs>
              <w:spacing w:line="276" w:lineRule="auto"/>
              <w:jc w:val="both"/>
            </w:pPr>
            <w:r w:rsidRPr="00D675A3">
              <w:rPr>
                <w:b/>
              </w:rPr>
              <w:t>80/19</w:t>
            </w:r>
            <w:r>
              <w:t xml:space="preserve"> </w:t>
            </w:r>
            <w:r w:rsidR="00C53BA1" w:rsidRPr="00D243CF">
              <w:t>Έγκριση σύναψης προγραμματικής σύμβασης μεταξύ Δήμου Κεφ/νιάς και του Φορέα Διαχείρισης Εθνικού Δρυμού Αίνου για το έργο: «Εκσυγχρονισμός-Διαμόρφωση του Δασοφυλακείου/Φυτωρίου του Εθνικού Δρυμού Αίνου Κεφ/νιάς».</w:t>
            </w:r>
          </w:p>
          <w:p w:rsidR="00DA02AD" w:rsidRDefault="00DA02AD" w:rsidP="00DA02AD">
            <w:pPr>
              <w:ind w:left="1169" w:hanging="1169"/>
              <w:jc w:val="center"/>
              <w:rPr>
                <w:b/>
              </w:rPr>
            </w:pPr>
            <w:r>
              <w:rPr>
                <w:b/>
              </w:rPr>
              <w:t xml:space="preserve">Εγκρίνεται ομόφωνα  </w:t>
            </w:r>
          </w:p>
          <w:p w:rsidR="004E440A" w:rsidRPr="00D243CF" w:rsidRDefault="004E440A" w:rsidP="004E440A">
            <w:pPr>
              <w:tabs>
                <w:tab w:val="left" w:pos="615"/>
              </w:tabs>
              <w:spacing w:line="276" w:lineRule="auto"/>
              <w:jc w:val="both"/>
            </w:pPr>
          </w:p>
          <w:p w:rsidR="004E440A" w:rsidRPr="00D243CF" w:rsidRDefault="00DA02AD" w:rsidP="00D675A3">
            <w:pPr>
              <w:tabs>
                <w:tab w:val="left" w:pos="615"/>
              </w:tabs>
              <w:spacing w:line="276" w:lineRule="auto"/>
              <w:jc w:val="both"/>
            </w:pPr>
            <w:r w:rsidRPr="00D675A3">
              <w:rPr>
                <w:b/>
              </w:rPr>
              <w:t>81/19</w:t>
            </w:r>
            <w:r>
              <w:t xml:space="preserve"> </w:t>
            </w:r>
            <w:r w:rsidR="004E440A" w:rsidRPr="00D243CF">
              <w:t>Πρόταση απευθείας ανάθεσης εργασιών για  την τακτική ετήσια συντήρηση και επισκευή μεταφορικών μέσων Δήμου Κεφαλλονιάς για το έτος 2019.</w:t>
            </w:r>
          </w:p>
          <w:p w:rsidR="00C53BA1" w:rsidRDefault="00DA02AD" w:rsidP="00DA02AD">
            <w:pPr>
              <w:pStyle w:val="a3"/>
              <w:tabs>
                <w:tab w:val="left" w:pos="615"/>
              </w:tabs>
              <w:spacing w:line="276" w:lineRule="auto"/>
              <w:jc w:val="center"/>
              <w:rPr>
                <w:b/>
              </w:rPr>
            </w:pPr>
            <w:r>
              <w:rPr>
                <w:b/>
              </w:rPr>
              <w:t>Εγκρίνεται κατά πλειοψηφία</w:t>
            </w:r>
          </w:p>
          <w:p w:rsidR="00DA02AD" w:rsidRDefault="00DA02AD" w:rsidP="00DA02AD">
            <w:pPr>
              <w:pStyle w:val="a3"/>
              <w:tabs>
                <w:tab w:val="left" w:pos="615"/>
              </w:tabs>
              <w:spacing w:line="276" w:lineRule="auto"/>
              <w:jc w:val="center"/>
              <w:rPr>
                <w:b/>
              </w:rPr>
            </w:pPr>
          </w:p>
          <w:p w:rsidR="00DA02AD" w:rsidRPr="00D243CF" w:rsidRDefault="00DA02AD" w:rsidP="00D675A3">
            <w:pPr>
              <w:tabs>
                <w:tab w:val="left" w:pos="615"/>
              </w:tabs>
              <w:spacing w:line="276" w:lineRule="auto"/>
            </w:pPr>
          </w:p>
          <w:p w:rsidR="00E670B8" w:rsidRPr="00D243CF" w:rsidRDefault="00DA02AD" w:rsidP="00D675A3">
            <w:pPr>
              <w:tabs>
                <w:tab w:val="left" w:pos="615"/>
              </w:tabs>
              <w:spacing w:line="276" w:lineRule="auto"/>
              <w:jc w:val="both"/>
            </w:pPr>
            <w:r w:rsidRPr="00D675A3">
              <w:rPr>
                <w:b/>
              </w:rPr>
              <w:t>82/19</w:t>
            </w:r>
            <w:r>
              <w:t xml:space="preserve"> </w:t>
            </w:r>
            <w:r w:rsidR="00952B00" w:rsidRPr="00D243CF">
              <w:t xml:space="preserve">Έγκριση σύναψης προγραμματικής σύμβασης μεταξύ Π.Ι.Ν-Π.Ε ΚΕΦ/ΝΙΑΣ-ΔΗΜΟΥ ΚΕΦΑΛΛΟΝΙΑΣ &amp; Επιμελητηρίου  Κεφαλλονιάς και Ιθάκης με τίτλο: «Βελτίωση παρεχόμενων υπηρεσιών στον τουρισμό μέσω ανάδειξης &amp; προστασίας του περιβάλλοντος των ακτών της Κεφαλλονιάς και της Ιθάκης και της βράβευσης αυτών με </w:t>
            </w:r>
            <w:r w:rsidR="00D56A01" w:rsidRPr="00D243CF">
              <w:t>ΓΑΛΑΖΙΕΣ ΣΗΜΑΙΕΣ</w:t>
            </w:r>
          </w:p>
          <w:p w:rsidR="00DA02AD" w:rsidRDefault="00DA02AD" w:rsidP="00DA02AD">
            <w:pPr>
              <w:ind w:left="1169" w:hanging="1169"/>
              <w:jc w:val="center"/>
              <w:rPr>
                <w:b/>
              </w:rPr>
            </w:pPr>
            <w:r>
              <w:rPr>
                <w:b/>
              </w:rPr>
              <w:t xml:space="preserve">Εγκρίνεται ομόφωνα  </w:t>
            </w:r>
          </w:p>
          <w:p w:rsidR="00C50C43" w:rsidRDefault="00C50C43" w:rsidP="00D56A01">
            <w:pPr>
              <w:tabs>
                <w:tab w:val="left" w:pos="615"/>
              </w:tabs>
              <w:spacing w:line="276" w:lineRule="auto"/>
              <w:jc w:val="both"/>
            </w:pPr>
          </w:p>
          <w:p w:rsidR="0099276D" w:rsidRPr="00D243CF" w:rsidRDefault="0099276D" w:rsidP="00D56A01">
            <w:pPr>
              <w:tabs>
                <w:tab w:val="left" w:pos="615"/>
              </w:tabs>
              <w:spacing w:line="276" w:lineRule="auto"/>
              <w:jc w:val="both"/>
            </w:pPr>
          </w:p>
          <w:p w:rsidR="00F61FCD" w:rsidRPr="00D243CF" w:rsidRDefault="00DA02AD" w:rsidP="00D675A3">
            <w:pPr>
              <w:tabs>
                <w:tab w:val="left" w:pos="615"/>
              </w:tabs>
              <w:spacing w:line="276" w:lineRule="auto"/>
              <w:jc w:val="both"/>
            </w:pPr>
            <w:r w:rsidRPr="00D675A3">
              <w:rPr>
                <w:b/>
              </w:rPr>
              <w:lastRenderedPageBreak/>
              <w:t>83/19</w:t>
            </w:r>
            <w:r>
              <w:t xml:space="preserve"> </w:t>
            </w:r>
            <w:r w:rsidR="00F61FCD" w:rsidRPr="00D243CF">
              <w:t>Έγκριση μελέτης παροχής υπηρεσιών</w:t>
            </w:r>
            <w:r w:rsidR="00D56A01" w:rsidRPr="00D243CF">
              <w:t xml:space="preserve"> με τίτλο: </w:t>
            </w:r>
            <w:r w:rsidR="00F61FCD" w:rsidRPr="00D243CF">
              <w:t>«Εκπόνηση σχεδίου βιώσιμης αστικής κινητικότητας του Δήμου Κεφαλλονιάς».</w:t>
            </w:r>
          </w:p>
          <w:p w:rsidR="00DA02AD" w:rsidRDefault="00DA02AD" w:rsidP="00DA02AD">
            <w:pPr>
              <w:pStyle w:val="a3"/>
              <w:tabs>
                <w:tab w:val="left" w:pos="615"/>
              </w:tabs>
              <w:spacing w:line="276" w:lineRule="auto"/>
              <w:jc w:val="center"/>
              <w:rPr>
                <w:b/>
              </w:rPr>
            </w:pPr>
            <w:r>
              <w:rPr>
                <w:b/>
              </w:rPr>
              <w:t>Εγκρίνεται κατά πλειοψηφία</w:t>
            </w:r>
          </w:p>
          <w:p w:rsidR="00DA02AD" w:rsidRDefault="00DA02AD" w:rsidP="003B60D7">
            <w:pPr>
              <w:pStyle w:val="a3"/>
              <w:tabs>
                <w:tab w:val="left" w:pos="615"/>
              </w:tabs>
              <w:spacing w:line="276" w:lineRule="auto"/>
              <w:ind w:left="896"/>
              <w:jc w:val="both"/>
            </w:pPr>
          </w:p>
          <w:p w:rsidR="00DA02AD" w:rsidRPr="00DA02AD" w:rsidRDefault="00DA02AD" w:rsidP="00DA02AD">
            <w:pPr>
              <w:tabs>
                <w:tab w:val="left" w:pos="615"/>
              </w:tabs>
              <w:spacing w:line="276" w:lineRule="auto"/>
              <w:jc w:val="both"/>
              <w:rPr>
                <w:b/>
              </w:rPr>
            </w:pPr>
          </w:p>
          <w:p w:rsidR="00187B66" w:rsidRPr="00D243CF" w:rsidRDefault="00DA02AD" w:rsidP="00D675A3">
            <w:pPr>
              <w:tabs>
                <w:tab w:val="left" w:pos="615"/>
              </w:tabs>
              <w:spacing w:line="276" w:lineRule="auto"/>
              <w:jc w:val="both"/>
            </w:pPr>
            <w:r w:rsidRPr="00D675A3">
              <w:rPr>
                <w:b/>
              </w:rPr>
              <w:t>84/19</w:t>
            </w:r>
            <w:r>
              <w:t xml:space="preserve"> </w:t>
            </w:r>
            <w:r w:rsidR="00B07186" w:rsidRPr="00D243CF">
              <w:t>Έγκριση φακέλου δημόσιας σύμβασης με θέμα :« Μελέτη Περιβαλλοντικών                   Επιπτώσεων  τουριστικού αγκυροβολίου Αγίας Πελαγίας και καθορισμός του τρόπου δημοπράτησης.</w:t>
            </w:r>
          </w:p>
          <w:p w:rsidR="00DA02AD" w:rsidRDefault="00DA02AD" w:rsidP="00DA02AD">
            <w:pPr>
              <w:pStyle w:val="a3"/>
              <w:tabs>
                <w:tab w:val="left" w:pos="615"/>
              </w:tabs>
              <w:spacing w:line="276" w:lineRule="auto"/>
              <w:jc w:val="center"/>
              <w:rPr>
                <w:b/>
              </w:rPr>
            </w:pPr>
            <w:r>
              <w:rPr>
                <w:b/>
              </w:rPr>
              <w:t>Εγκρίνεται κατά πλειοψηφία</w:t>
            </w:r>
          </w:p>
          <w:p w:rsidR="002C1068" w:rsidRPr="00D243CF" w:rsidRDefault="002C1068" w:rsidP="002C1068">
            <w:pPr>
              <w:tabs>
                <w:tab w:val="left" w:pos="615"/>
              </w:tabs>
              <w:spacing w:line="276" w:lineRule="auto"/>
              <w:jc w:val="both"/>
            </w:pPr>
          </w:p>
          <w:p w:rsidR="008F7F8F" w:rsidRPr="00D243CF" w:rsidRDefault="00DA02AD" w:rsidP="00D675A3">
            <w:pPr>
              <w:tabs>
                <w:tab w:val="left" w:pos="615"/>
              </w:tabs>
              <w:spacing w:line="276" w:lineRule="auto"/>
              <w:jc w:val="both"/>
            </w:pPr>
            <w:r w:rsidRPr="00D675A3">
              <w:rPr>
                <w:b/>
              </w:rPr>
              <w:t>85/19</w:t>
            </w:r>
            <w:r>
              <w:t xml:space="preserve"> </w:t>
            </w:r>
            <w:r w:rsidR="008F7F8F" w:rsidRPr="00D243CF">
              <w:t xml:space="preserve">Διόρθωση της εδαφικής έκτασης με ΚΑΕΚ 250092501053 (ανώνυμη δημοτική οδός εντός εγκεκριμένου σχεδίου πόλεως </w:t>
            </w:r>
            <w:r w:rsidR="00351E43" w:rsidRPr="00D243CF">
              <w:t xml:space="preserve"> Αργοστολίου μεταξύ των ΟΤ272 &amp; ΟΤ285) ΣΤΟ Ελληνικό Κτηματολόγιο.</w:t>
            </w:r>
          </w:p>
          <w:p w:rsidR="00DA02AD" w:rsidRDefault="00DA02AD" w:rsidP="00DA02AD">
            <w:pPr>
              <w:ind w:left="1169" w:hanging="1169"/>
              <w:jc w:val="center"/>
              <w:rPr>
                <w:b/>
              </w:rPr>
            </w:pPr>
            <w:r>
              <w:rPr>
                <w:b/>
              </w:rPr>
              <w:t xml:space="preserve">Εγκρίνεται ομόφωνα  </w:t>
            </w:r>
          </w:p>
          <w:p w:rsidR="00BA1D5D" w:rsidRPr="00D243CF" w:rsidRDefault="00BA1D5D" w:rsidP="004E440A">
            <w:pPr>
              <w:tabs>
                <w:tab w:val="left" w:pos="615"/>
              </w:tabs>
              <w:spacing w:line="276" w:lineRule="auto"/>
              <w:jc w:val="both"/>
            </w:pPr>
          </w:p>
          <w:p w:rsidR="00DA02AD" w:rsidRPr="00D243CF" w:rsidRDefault="00DA02AD" w:rsidP="00D675A3">
            <w:pPr>
              <w:tabs>
                <w:tab w:val="left" w:pos="615"/>
              </w:tabs>
              <w:spacing w:line="276" w:lineRule="auto"/>
              <w:jc w:val="both"/>
            </w:pPr>
            <w:r w:rsidRPr="00D675A3">
              <w:rPr>
                <w:b/>
              </w:rPr>
              <w:t>86/19</w:t>
            </w:r>
            <w:r>
              <w:t xml:space="preserve"> </w:t>
            </w:r>
            <w:r w:rsidR="00BA1D5D" w:rsidRPr="00D243CF">
              <w:t xml:space="preserve">Έγκριση </w:t>
            </w:r>
            <w:r w:rsidR="00850259" w:rsidRPr="00D243CF">
              <w:t>παράτασης προθεσμίας αποπεράτωσης του έργου με τίτλο :</w:t>
            </w:r>
            <w:r w:rsidR="00555DB5" w:rsidRPr="00D243CF">
              <w:t>«Μετακίνηση</w:t>
            </w:r>
            <w:r w:rsidR="00BA1D5D" w:rsidRPr="00D243CF">
              <w:t xml:space="preserve"> </w:t>
            </w:r>
            <w:r w:rsidR="00A024CF" w:rsidRPr="00D243CF">
              <w:t>δύο ιστών οδοφωτισμού στην Τ.Κ Σπαρτιών</w:t>
            </w:r>
            <w:r w:rsidR="00555DB5" w:rsidRPr="00D243CF">
              <w:t xml:space="preserve"> Δ.Ε Λειβαθούς.</w:t>
            </w:r>
          </w:p>
          <w:p w:rsidR="00DA02AD" w:rsidRDefault="00DA02AD" w:rsidP="00DA02AD">
            <w:pPr>
              <w:pStyle w:val="a3"/>
              <w:tabs>
                <w:tab w:val="left" w:pos="615"/>
              </w:tabs>
              <w:spacing w:line="276" w:lineRule="auto"/>
              <w:jc w:val="center"/>
              <w:rPr>
                <w:b/>
              </w:rPr>
            </w:pPr>
            <w:r>
              <w:rPr>
                <w:b/>
              </w:rPr>
              <w:t>Εγκρίνεται κατά πλειοψηφία</w:t>
            </w:r>
          </w:p>
          <w:p w:rsidR="00BA1D5D" w:rsidRDefault="00BA1D5D" w:rsidP="00BA1D5D">
            <w:pPr>
              <w:tabs>
                <w:tab w:val="left" w:pos="615"/>
              </w:tabs>
              <w:spacing w:line="276" w:lineRule="auto"/>
              <w:jc w:val="both"/>
            </w:pPr>
          </w:p>
          <w:p w:rsidR="002C1068" w:rsidRDefault="00DA02AD" w:rsidP="00D675A3">
            <w:pPr>
              <w:tabs>
                <w:tab w:val="left" w:pos="615"/>
              </w:tabs>
              <w:spacing w:line="276" w:lineRule="auto"/>
              <w:jc w:val="both"/>
            </w:pPr>
            <w:r w:rsidRPr="00D675A3">
              <w:rPr>
                <w:b/>
              </w:rPr>
              <w:t>87/19</w:t>
            </w:r>
            <w:r>
              <w:t xml:space="preserve"> </w:t>
            </w:r>
            <w:r w:rsidR="002C1068">
              <w:t>Έγκριση παράτασης εργασιών του έργου: «ΔΗΜΟΤΙΚΟ ΣΤΑΔΙΟ ΑΡΓΟΣΤΟΛΙΟΥ ΑΝΔΡΕΑΣ ΒΕΡΓΩΤΗΣ-ΑΝΤΙΚΑΤΑΣΤΑΣΗ ΣΥΝΘΕΤΙΚΟΥ ΧΛΟΟΤΑΠΗΤΑ».</w:t>
            </w:r>
          </w:p>
          <w:p w:rsidR="00DA02AD" w:rsidRDefault="00DA02AD" w:rsidP="00DA02AD">
            <w:pPr>
              <w:pStyle w:val="a3"/>
              <w:tabs>
                <w:tab w:val="left" w:pos="615"/>
              </w:tabs>
              <w:spacing w:line="276" w:lineRule="auto"/>
              <w:jc w:val="center"/>
              <w:rPr>
                <w:b/>
              </w:rPr>
            </w:pPr>
            <w:r>
              <w:rPr>
                <w:b/>
              </w:rPr>
              <w:t>Εγκρίνεται κατά πλειοψηφία</w:t>
            </w:r>
          </w:p>
          <w:p w:rsidR="002C1068" w:rsidRPr="00D243CF" w:rsidRDefault="002C1068" w:rsidP="002C1068">
            <w:pPr>
              <w:tabs>
                <w:tab w:val="left" w:pos="615"/>
              </w:tabs>
              <w:spacing w:line="276" w:lineRule="auto"/>
              <w:jc w:val="both"/>
            </w:pPr>
          </w:p>
          <w:p w:rsidR="007A3C23" w:rsidRDefault="00DA02AD" w:rsidP="00D675A3">
            <w:pPr>
              <w:jc w:val="both"/>
            </w:pPr>
            <w:r w:rsidRPr="00D675A3">
              <w:rPr>
                <w:b/>
              </w:rPr>
              <w:t>88/19</w:t>
            </w:r>
            <w:r>
              <w:t xml:space="preserve"> </w:t>
            </w:r>
            <w:r w:rsidR="007A3C23" w:rsidRPr="00D243CF">
              <w:t>Λήψη απόφασης περί άρσης ασυμφωνίας μεταξύ του εγκεκριμένου ρυμοτομικού σχεδίου και διαμορφωμένης κατάστασης της δυτικής ρυμοτομικής γραμμής του Ο.Τ 178 επί της Οδού Τυπάλδου σχεδίου πόλης Ληξουρίου Δήμου Κεφ/νιάς</w:t>
            </w:r>
            <w:r w:rsidR="00CB5A74" w:rsidRPr="00D243CF">
              <w:t>. (αριθμ. 13/2019 απόφαση της Ε.ΠΟΙ.ΖΩ).</w:t>
            </w:r>
          </w:p>
          <w:p w:rsidR="00DA02AD" w:rsidRDefault="00DA02AD" w:rsidP="00DA02AD">
            <w:pPr>
              <w:pStyle w:val="a3"/>
              <w:tabs>
                <w:tab w:val="left" w:pos="615"/>
              </w:tabs>
              <w:spacing w:line="276" w:lineRule="auto"/>
              <w:jc w:val="center"/>
              <w:rPr>
                <w:b/>
              </w:rPr>
            </w:pPr>
            <w:r>
              <w:rPr>
                <w:b/>
              </w:rPr>
              <w:t>Εγκρίνεται κατά πλειοψηφία</w:t>
            </w:r>
          </w:p>
          <w:p w:rsidR="00DA02AD" w:rsidRPr="00D243CF" w:rsidRDefault="00DA02AD" w:rsidP="00DA02AD">
            <w:pPr>
              <w:pStyle w:val="a3"/>
              <w:jc w:val="both"/>
            </w:pPr>
          </w:p>
          <w:p w:rsidR="007A3C23" w:rsidRPr="00D243CF" w:rsidRDefault="007A3C23" w:rsidP="007A3C23">
            <w:pPr>
              <w:pStyle w:val="a3"/>
              <w:ind w:left="896"/>
              <w:jc w:val="both"/>
            </w:pPr>
          </w:p>
          <w:p w:rsidR="007A3C23" w:rsidRPr="00D243CF" w:rsidRDefault="00DA02AD" w:rsidP="00D675A3">
            <w:pPr>
              <w:jc w:val="both"/>
            </w:pPr>
            <w:r w:rsidRPr="00D675A3">
              <w:rPr>
                <w:b/>
              </w:rPr>
              <w:t>89/19</w:t>
            </w:r>
            <w:r>
              <w:t xml:space="preserve"> </w:t>
            </w:r>
            <w:r w:rsidR="0079481E" w:rsidRPr="00D243CF">
              <w:t>Έγκριση της 12/2019 απόφασης</w:t>
            </w:r>
            <w:r w:rsidR="007A3C23" w:rsidRPr="00D243CF">
              <w:t xml:space="preserve"> της Ε.ΠΟΙ.ΖΩ σχετικά με θέμα: «Α</w:t>
            </w:r>
            <w:r w:rsidR="0079481E" w:rsidRPr="00D243CF">
              <w:t>ΝΑΓΝΩΡΙΣΗ</w:t>
            </w:r>
            <w:r w:rsidR="00D222BE" w:rsidRPr="00D243CF">
              <w:t xml:space="preserve"> ΑΣΦΑΛΤΟΣΤΡΩΜΕΝΗΣ ΟΔΟΥ ΑΓΚΩΝΑ-ΖΟΛΩΝ ΩΣ ΜΟΝΑΔΙΚΗ ΔΗΜΟΤΙΚΗ ΟΔΟ ΠΟΥ ΣΥΝΔΕΕΙ ΤΟΥΣ ΔΥΟ ΟΙΚΙΣΜΟΥΣ (εφαρμογή άρθρου 1-παρ.2 Π.Δ της 24/31.5.1985, ΦΕΚ 270 Δ΄).</w:t>
            </w:r>
          </w:p>
          <w:p w:rsidR="00DA02AD" w:rsidRDefault="00DA02AD" w:rsidP="00DA02AD">
            <w:pPr>
              <w:ind w:left="1169" w:hanging="1169"/>
              <w:jc w:val="center"/>
              <w:rPr>
                <w:b/>
              </w:rPr>
            </w:pPr>
            <w:r>
              <w:rPr>
                <w:b/>
              </w:rPr>
              <w:t xml:space="preserve">Εγκρίνεται ομόφωνα  </w:t>
            </w:r>
          </w:p>
          <w:p w:rsidR="00DA02AD" w:rsidRPr="00D243CF" w:rsidRDefault="00DA02AD" w:rsidP="002F4010">
            <w:pPr>
              <w:jc w:val="both"/>
            </w:pPr>
          </w:p>
          <w:p w:rsidR="0079481E" w:rsidRPr="00D243CF" w:rsidRDefault="00DA02AD" w:rsidP="00D675A3">
            <w:pPr>
              <w:tabs>
                <w:tab w:val="left" w:pos="615"/>
              </w:tabs>
              <w:jc w:val="both"/>
            </w:pPr>
            <w:r w:rsidRPr="00D675A3">
              <w:rPr>
                <w:b/>
              </w:rPr>
              <w:t>90/19</w:t>
            </w:r>
            <w:r>
              <w:t xml:space="preserve">  </w:t>
            </w:r>
            <w:r w:rsidR="0079481E" w:rsidRPr="00D243CF">
              <w:t xml:space="preserve">Ορισμός εκπροσώπου του Δήμου Κεφ/νιάς με τον αναπληρωτή του για την συγκρότηση Επιτροπής Παρακολούθησης του Μνημονίου Συνεργασίας μεταξύ Π.Ι.Ν-Δήμου Κεφ/νιάς, </w:t>
            </w:r>
            <w:r w:rsidR="00E101E4" w:rsidRPr="00D243CF">
              <w:t xml:space="preserve">-Δήμου Ιθάκης και Φορέα Διαχείρισης Εθνικού Δρυμού Αίνου για την υλοποίηση της πράξης: «Καταγραφή και παρουσίαση των Γεωτόπων και Γεωδιαδρομών του Γεωπάρκου Κεφ/νιάς-Ιθάκης με σκοπό την ένταξή του στα Γεωπάρκα της </w:t>
            </w:r>
            <w:r w:rsidR="00E101E4" w:rsidRPr="00D675A3">
              <w:rPr>
                <w:lang w:val="en-US"/>
              </w:rPr>
              <w:t>UNESCO</w:t>
            </w:r>
            <w:r w:rsidR="00E101E4" w:rsidRPr="00D243CF">
              <w:t xml:space="preserve"> με κωδικό ΟΠΣ 5007956 στο Επιχειρησιακό Πρόγραμμα «ΙΟΝΙΑ ΝΗΣΙΑ 2014-2020».</w:t>
            </w:r>
          </w:p>
          <w:p w:rsidR="008A2EDC" w:rsidRDefault="00E101E4" w:rsidP="00953F0E">
            <w:pPr>
              <w:ind w:left="1169" w:hanging="1169"/>
              <w:jc w:val="center"/>
              <w:rPr>
                <w:b/>
              </w:rPr>
            </w:pPr>
            <w:r w:rsidRPr="00D243CF">
              <w:t xml:space="preserve">            </w:t>
            </w:r>
            <w:r w:rsidR="00942E1D">
              <w:rPr>
                <w:b/>
              </w:rPr>
              <w:t xml:space="preserve">Εγκρίνεται  ομόφωνα </w:t>
            </w:r>
            <w:r w:rsidR="00DA02AD">
              <w:rPr>
                <w:b/>
              </w:rPr>
              <w:t xml:space="preserve">   </w:t>
            </w:r>
          </w:p>
          <w:p w:rsidR="00D675A3" w:rsidRDefault="00D675A3" w:rsidP="00953F0E">
            <w:pPr>
              <w:ind w:left="1169" w:hanging="1169"/>
              <w:jc w:val="center"/>
              <w:rPr>
                <w:b/>
              </w:rPr>
            </w:pPr>
          </w:p>
          <w:p w:rsidR="0099276D" w:rsidRDefault="0099276D" w:rsidP="00953F0E">
            <w:pPr>
              <w:ind w:left="1169" w:hanging="1169"/>
              <w:jc w:val="center"/>
              <w:rPr>
                <w:b/>
              </w:rPr>
            </w:pPr>
          </w:p>
          <w:p w:rsidR="0099276D" w:rsidRDefault="0099276D" w:rsidP="00953F0E">
            <w:pPr>
              <w:ind w:left="1169" w:hanging="1169"/>
              <w:jc w:val="center"/>
              <w:rPr>
                <w:b/>
              </w:rPr>
            </w:pPr>
          </w:p>
          <w:p w:rsidR="0099276D" w:rsidRPr="00953F0E" w:rsidRDefault="0099276D" w:rsidP="00953F0E">
            <w:pPr>
              <w:ind w:left="1169" w:hanging="1169"/>
              <w:jc w:val="center"/>
              <w:rPr>
                <w:b/>
              </w:rPr>
            </w:pPr>
          </w:p>
          <w:p w:rsidR="008A021B" w:rsidRDefault="004354E0" w:rsidP="00D675A3">
            <w:pPr>
              <w:spacing w:before="240" w:after="240"/>
              <w:jc w:val="both"/>
              <w:rPr>
                <w:rFonts w:cs="Calibri"/>
              </w:rPr>
            </w:pPr>
            <w:r>
              <w:rPr>
                <w:rFonts w:cs="Calibri"/>
                <w:b/>
              </w:rPr>
              <w:lastRenderedPageBreak/>
              <w:t xml:space="preserve">91/19 </w:t>
            </w:r>
            <w:r w:rsidR="000F3AD9" w:rsidRPr="00D243CF">
              <w:rPr>
                <w:rFonts w:cs="Calibri"/>
              </w:rPr>
              <w:t>Έγκρι</w:t>
            </w:r>
            <w:r>
              <w:rPr>
                <w:rFonts w:cs="Calibri"/>
              </w:rPr>
              <w:t xml:space="preserve">ση μελέτης </w:t>
            </w:r>
            <w:r w:rsidR="000F3AD9" w:rsidRPr="00D243CF">
              <w:rPr>
                <w:rFonts w:cs="Calibri"/>
              </w:rPr>
              <w:t xml:space="preserve"> κα</w:t>
            </w:r>
            <w:r>
              <w:rPr>
                <w:rFonts w:cs="Calibri"/>
              </w:rPr>
              <w:t>ι καθορισμός τρόπου ανάθεσης του έργου</w:t>
            </w:r>
            <w:r w:rsidR="000F3AD9" w:rsidRPr="00D243CF">
              <w:rPr>
                <w:rFonts w:cs="Calibri"/>
              </w:rPr>
              <w:t xml:space="preserve"> με τίτλο:</w:t>
            </w:r>
            <w:r w:rsidR="00D675A3">
              <w:rPr>
                <w:rFonts w:cs="Calibri"/>
              </w:rPr>
              <w:t xml:space="preserve"> </w:t>
            </w:r>
            <w:r w:rsidR="000F3AD9" w:rsidRPr="004354E0">
              <w:rPr>
                <w:rFonts w:cs="Calibri"/>
              </w:rPr>
              <w:t>«ΕΡΓΑΣΙΕΣ ΔΙΕΥΘΕΤΗΣΗΣ ΟΜΒΡΙΩΝ ΥΔΑΤΩΝ ΣΤΗΝ ΘΕΣΗ ΠΟΛΛΑΤΑ ΟΙΚΙΣΜΟΥ ΦΑΡΑΚΛΑΤΩΝ».</w:t>
            </w:r>
          </w:p>
          <w:p w:rsidR="004354E0" w:rsidRPr="00953F0E" w:rsidRDefault="00953F0E" w:rsidP="00953F0E">
            <w:pPr>
              <w:ind w:left="1169" w:hanging="1169"/>
              <w:jc w:val="center"/>
              <w:rPr>
                <w:b/>
              </w:rPr>
            </w:pPr>
            <w:r>
              <w:rPr>
                <w:b/>
              </w:rPr>
              <w:t xml:space="preserve">Εγκρίνεται ομόφωνα  </w:t>
            </w:r>
          </w:p>
          <w:p w:rsidR="000F3AD9" w:rsidRPr="00D675A3" w:rsidRDefault="004354E0" w:rsidP="00D675A3">
            <w:pPr>
              <w:spacing w:before="240" w:after="240"/>
              <w:jc w:val="both"/>
              <w:rPr>
                <w:rFonts w:cs="Calibri"/>
              </w:rPr>
            </w:pPr>
            <w:r w:rsidRPr="00D675A3">
              <w:rPr>
                <w:rFonts w:cs="Calibri"/>
                <w:b/>
              </w:rPr>
              <w:t xml:space="preserve">92/19 </w:t>
            </w:r>
            <w:r w:rsidRPr="00D675A3">
              <w:rPr>
                <w:rFonts w:cs="Calibri"/>
              </w:rPr>
              <w:t xml:space="preserve">Έγκριση μελέτης  και καθορισμός τρόπου ανάθεσης του έργου με τίτλο: </w:t>
            </w:r>
            <w:r w:rsidR="000F3AD9" w:rsidRPr="00D675A3">
              <w:rPr>
                <w:rFonts w:cs="Calibri"/>
              </w:rPr>
              <w:t>«</w:t>
            </w:r>
            <w:r w:rsidR="00F57098" w:rsidRPr="00D675A3">
              <w:rPr>
                <w:rFonts w:cs="Calibri"/>
              </w:rPr>
              <w:t>ΤΣΙΜΕΝΤΟΣΤΡΩΣΗ ΑΓΡΟΤΙΚΗΣ ΟΔΟΥ ΠΡΟΣ ΠΑΡΑΛΙΑ ΚΟΥΜΑΡΙΑΣ Τ.Κ ΘΗΝΑΙΑΣ ΤΗΣ Δ.Ε ΑΡΓΟΣΤΟΛΙΟΥ.</w:t>
            </w:r>
          </w:p>
          <w:p w:rsidR="004354E0" w:rsidRPr="0099276D" w:rsidRDefault="00953F0E" w:rsidP="0099276D">
            <w:pPr>
              <w:ind w:left="1169" w:hanging="1169"/>
              <w:jc w:val="center"/>
              <w:rPr>
                <w:b/>
              </w:rPr>
            </w:pPr>
            <w:r>
              <w:rPr>
                <w:b/>
              </w:rPr>
              <w:t xml:space="preserve">Εγκρίνεται ομόφωνα  </w:t>
            </w:r>
          </w:p>
          <w:p w:rsidR="00F57098" w:rsidRPr="00D675A3" w:rsidRDefault="004354E0" w:rsidP="00D675A3">
            <w:pPr>
              <w:spacing w:before="240" w:after="240"/>
              <w:jc w:val="both"/>
              <w:rPr>
                <w:rFonts w:cs="Calibri"/>
              </w:rPr>
            </w:pPr>
            <w:r w:rsidRPr="00D675A3">
              <w:rPr>
                <w:rFonts w:cs="Calibri"/>
                <w:b/>
              </w:rPr>
              <w:t>93/19</w:t>
            </w:r>
            <w:r w:rsidRPr="00D675A3">
              <w:rPr>
                <w:rFonts w:cs="Calibri"/>
              </w:rPr>
              <w:t xml:space="preserve"> Έγκριση μελέτης  και καθορισμός τρόπου ανάθεσης του έργου με τίτλο:</w:t>
            </w:r>
            <w:r w:rsidRPr="00D675A3">
              <w:rPr>
                <w:rFonts w:cs="Calibri"/>
                <w:b/>
              </w:rPr>
              <w:t xml:space="preserve"> </w:t>
            </w:r>
            <w:r w:rsidR="00F57098" w:rsidRPr="00D675A3">
              <w:rPr>
                <w:rFonts w:cs="Calibri"/>
              </w:rPr>
              <w:t>«ΠΡΟΜΗΘΕΙΑ ΚΟΥΦΩΜΑΤΩΝ ΚΟΙΝΟΤΙΚΟΥ ΚΑΤΑΣΤΗΜΑΤΟΣ ΚΟΥΡΚΟΥΜΕΛΑΤΩΝ Δ.Κ ΜΕΤΑΞΑΤΩΝ».</w:t>
            </w:r>
          </w:p>
          <w:p w:rsidR="004354E0" w:rsidRPr="0099276D" w:rsidRDefault="00953F0E" w:rsidP="0099276D">
            <w:pPr>
              <w:ind w:left="1169" w:hanging="1169"/>
              <w:jc w:val="center"/>
              <w:rPr>
                <w:b/>
              </w:rPr>
            </w:pPr>
            <w:r>
              <w:rPr>
                <w:b/>
              </w:rPr>
              <w:t xml:space="preserve">Εγκρίνεται ομόφωνα  </w:t>
            </w:r>
          </w:p>
          <w:p w:rsidR="00F57098" w:rsidRPr="00D675A3" w:rsidRDefault="004354E0" w:rsidP="00D675A3">
            <w:pPr>
              <w:spacing w:before="240" w:after="240"/>
              <w:jc w:val="both"/>
              <w:rPr>
                <w:rFonts w:cs="Calibri"/>
              </w:rPr>
            </w:pPr>
            <w:r w:rsidRPr="00D675A3">
              <w:rPr>
                <w:rFonts w:cs="Calibri"/>
                <w:b/>
              </w:rPr>
              <w:t xml:space="preserve">94/19 </w:t>
            </w:r>
            <w:r w:rsidRPr="00D675A3">
              <w:rPr>
                <w:rFonts w:cs="Calibri"/>
              </w:rPr>
              <w:t xml:space="preserve">Έγκριση μελέτης  και καθορισμός τρόπου ανάθεσης του έργου με τίτλο: </w:t>
            </w:r>
            <w:r w:rsidR="00C92D07" w:rsidRPr="00D675A3">
              <w:rPr>
                <w:rFonts w:cs="Calibri"/>
              </w:rPr>
              <w:t>«ΚΑΤΑΣΚΕΥΗ ΑΡΓΟΛΙΘΟΔΟΜΗΣ</w:t>
            </w:r>
            <w:r w:rsidR="00F57098" w:rsidRPr="00D675A3">
              <w:rPr>
                <w:rFonts w:cs="Calibri"/>
              </w:rPr>
              <w:t xml:space="preserve"> ΣΤΗΝ ΘΕΣΗ ΑΪ ΓΙΑΝΝΗΣ ΟΙΚΙΣΜΟΥ ΝΥΦΙΟΥ Δ.Ε ΑΡΓΟΣΤΟΛΙΟΥ».</w:t>
            </w:r>
          </w:p>
          <w:p w:rsidR="00953F0E" w:rsidRDefault="00953F0E" w:rsidP="00953F0E">
            <w:pPr>
              <w:ind w:left="1169" w:hanging="1169"/>
              <w:jc w:val="center"/>
              <w:rPr>
                <w:b/>
              </w:rPr>
            </w:pPr>
            <w:r>
              <w:rPr>
                <w:b/>
              </w:rPr>
              <w:t xml:space="preserve">Εγκρίνεται ομόφωνα  </w:t>
            </w:r>
          </w:p>
          <w:p w:rsidR="004354E0" w:rsidRPr="00D675A3" w:rsidRDefault="004354E0" w:rsidP="00D675A3">
            <w:pPr>
              <w:spacing w:before="240" w:after="240"/>
              <w:jc w:val="both"/>
              <w:rPr>
                <w:rFonts w:cs="Calibri"/>
              </w:rPr>
            </w:pPr>
          </w:p>
          <w:p w:rsidR="00450449" w:rsidRPr="00D675A3" w:rsidRDefault="004354E0" w:rsidP="00D675A3">
            <w:pPr>
              <w:spacing w:before="240" w:after="240"/>
              <w:jc w:val="both"/>
              <w:rPr>
                <w:rFonts w:cs="Calibri"/>
              </w:rPr>
            </w:pPr>
            <w:r w:rsidRPr="00D675A3">
              <w:rPr>
                <w:rFonts w:cs="Calibri"/>
                <w:b/>
              </w:rPr>
              <w:t xml:space="preserve">95/19 </w:t>
            </w:r>
            <w:r w:rsidRPr="00D675A3">
              <w:rPr>
                <w:rFonts w:cs="Calibri"/>
              </w:rPr>
              <w:t xml:space="preserve">Έγκριση μελέτης  και καθορισμός τρόπου ανάθεσης του έργου με τίτλο: </w:t>
            </w:r>
            <w:r w:rsidR="00450449" w:rsidRPr="00D675A3">
              <w:rPr>
                <w:rFonts w:cs="Calibri"/>
              </w:rPr>
              <w:t>«ΚΑΤΑΣΚΕΥΗ ΤΟΙΧΕΙΟΥ ΑΝΤΙΣΤΗΡΙΞΗΣ ΣΤΗΝ ΘΕΣΗ ΑΪ ΓΙΑΝΝΗΣ ΟΙΚΙΣΜΟΥ ΝΥΦΙΟΥ Δ.Ε ΑΡΓΟΣΤΟΛΙΟΥ.</w:t>
            </w:r>
          </w:p>
          <w:p w:rsidR="004354E0" w:rsidRPr="0099276D" w:rsidRDefault="00953F0E" w:rsidP="0099276D">
            <w:pPr>
              <w:ind w:left="1169" w:hanging="1169"/>
              <w:jc w:val="center"/>
              <w:rPr>
                <w:b/>
              </w:rPr>
            </w:pPr>
            <w:r>
              <w:rPr>
                <w:b/>
              </w:rPr>
              <w:t xml:space="preserve">Εγκρίνεται ομόφωνα  </w:t>
            </w:r>
          </w:p>
          <w:p w:rsidR="00450449" w:rsidRDefault="004354E0" w:rsidP="00D675A3">
            <w:pPr>
              <w:spacing w:before="240" w:after="240"/>
              <w:jc w:val="both"/>
            </w:pPr>
            <w:r w:rsidRPr="00D675A3">
              <w:rPr>
                <w:b/>
              </w:rPr>
              <w:t xml:space="preserve">96/19 </w:t>
            </w:r>
            <w:r w:rsidRPr="00D675A3">
              <w:rPr>
                <w:rFonts w:cs="Calibri"/>
              </w:rPr>
              <w:t>Έγκριση μελέτης  και καθορισμός τρόπου ανάθεσης του έργου με τίτλο:</w:t>
            </w:r>
            <w:r w:rsidRPr="00D243CF">
              <w:t xml:space="preserve"> </w:t>
            </w:r>
            <w:r w:rsidR="00450449" w:rsidRPr="00D243CF">
              <w:t>«ΕΠΙΣΚΕΥΗ ΣΚΑΛΟΠΑΤΙΩΝ ΟΙΚΙΣΜΟΥ ΝΥΦΙΟΥ Δ.Ε ΑΡΓΟΣΤΟΛΙΟΥ</w:t>
            </w:r>
          </w:p>
          <w:p w:rsidR="004354E0" w:rsidRPr="00953F0E" w:rsidRDefault="00953F0E" w:rsidP="00953F0E">
            <w:pPr>
              <w:ind w:left="1169" w:hanging="1169"/>
              <w:jc w:val="center"/>
              <w:rPr>
                <w:b/>
              </w:rPr>
            </w:pPr>
            <w:r>
              <w:rPr>
                <w:b/>
              </w:rPr>
              <w:t xml:space="preserve">Εγκρίνεται ομόφωνα  </w:t>
            </w:r>
          </w:p>
          <w:p w:rsidR="00F57098" w:rsidRPr="00814AFB" w:rsidRDefault="004354E0" w:rsidP="00814AFB">
            <w:pPr>
              <w:spacing w:before="240" w:after="240"/>
              <w:jc w:val="both"/>
              <w:rPr>
                <w:rFonts w:cs="Calibri"/>
              </w:rPr>
            </w:pPr>
            <w:r w:rsidRPr="00814AFB">
              <w:rPr>
                <w:rFonts w:cs="Calibri"/>
                <w:b/>
              </w:rPr>
              <w:t xml:space="preserve">97/19 </w:t>
            </w:r>
            <w:r w:rsidRPr="00814AFB">
              <w:rPr>
                <w:rFonts w:cs="Calibri"/>
              </w:rPr>
              <w:t>Έγκριση μελέτης  και καθορισμός τρόπου ανάθεσης του έργου με τίτλο:</w:t>
            </w:r>
            <w:r w:rsidRPr="00814AFB">
              <w:rPr>
                <w:rFonts w:cs="Calibri"/>
                <w:b/>
              </w:rPr>
              <w:t xml:space="preserve"> </w:t>
            </w:r>
            <w:r w:rsidR="00F57098" w:rsidRPr="00814AFB">
              <w:rPr>
                <w:rFonts w:cs="Calibri"/>
              </w:rPr>
              <w:t>«ΤΟΙΧΕΙΑ ΑΝΤΙΣΤΗΡΙΞΗΣ ΔΡΟΜΟΥ ΠΕΤΑΝΩΝ Δ.Ε ΠΑΛΙΚΗΣ»</w:t>
            </w:r>
          </w:p>
          <w:p w:rsidR="004354E0" w:rsidRPr="00953F0E" w:rsidRDefault="00953F0E" w:rsidP="00953F0E">
            <w:pPr>
              <w:ind w:left="1169" w:hanging="1169"/>
              <w:jc w:val="center"/>
              <w:rPr>
                <w:b/>
              </w:rPr>
            </w:pPr>
            <w:r>
              <w:rPr>
                <w:b/>
              </w:rPr>
              <w:t xml:space="preserve">Εγκρίνεται ομόφωνα  </w:t>
            </w:r>
          </w:p>
          <w:p w:rsidR="00802BBF" w:rsidRPr="00814AFB" w:rsidRDefault="004354E0" w:rsidP="00814AFB">
            <w:pPr>
              <w:spacing w:before="240" w:after="240"/>
              <w:jc w:val="both"/>
              <w:rPr>
                <w:rFonts w:cs="Calibri"/>
              </w:rPr>
            </w:pPr>
            <w:r w:rsidRPr="00814AFB">
              <w:rPr>
                <w:rFonts w:cs="Calibri"/>
                <w:b/>
              </w:rPr>
              <w:t>98/19</w:t>
            </w:r>
            <w:r w:rsidRPr="00814AFB">
              <w:rPr>
                <w:rFonts w:cs="Calibri"/>
              </w:rPr>
              <w:t xml:space="preserve"> Έγκριση μελέτης  και καθορισμός τρόπου ανάθεσης του έργου με τίτλο:</w:t>
            </w:r>
            <w:r w:rsidRPr="00814AFB">
              <w:rPr>
                <w:rFonts w:cs="Calibri"/>
                <w:b/>
              </w:rPr>
              <w:t xml:space="preserve"> </w:t>
            </w:r>
            <w:r w:rsidR="00802BBF" w:rsidRPr="00814AFB">
              <w:rPr>
                <w:rFonts w:cs="Calibri"/>
              </w:rPr>
              <w:t>«ΤΟΧΕΙΑ ΑΝΤΙΣΤΗΡΙΞΗΣ ΔΡΟΜΟΥ ΞΙ Δ.Ε ΠΑΛΙΚΗΣ</w:t>
            </w:r>
          </w:p>
          <w:p w:rsidR="004354E0" w:rsidRPr="00953F0E" w:rsidRDefault="00953F0E" w:rsidP="00953F0E">
            <w:pPr>
              <w:ind w:left="1169" w:hanging="1169"/>
              <w:jc w:val="center"/>
              <w:rPr>
                <w:b/>
              </w:rPr>
            </w:pPr>
            <w:r>
              <w:rPr>
                <w:b/>
              </w:rPr>
              <w:t xml:space="preserve">Εγκρίνεται ομόφωνα  </w:t>
            </w:r>
          </w:p>
          <w:p w:rsidR="00F57098" w:rsidRPr="00814AFB" w:rsidRDefault="004354E0" w:rsidP="00814AFB">
            <w:pPr>
              <w:spacing w:before="240" w:after="240"/>
              <w:jc w:val="both"/>
              <w:rPr>
                <w:rFonts w:cs="Calibri"/>
              </w:rPr>
            </w:pPr>
            <w:r w:rsidRPr="00814AFB">
              <w:rPr>
                <w:rFonts w:cs="Calibri"/>
                <w:b/>
              </w:rPr>
              <w:t xml:space="preserve">99/19 </w:t>
            </w:r>
            <w:r w:rsidRPr="00814AFB">
              <w:rPr>
                <w:rFonts w:cs="Calibri"/>
              </w:rPr>
              <w:t xml:space="preserve">Έγκριση μελέτης  και καθορισμός τρόπου ανάθεσης του έργου με τίτλο: </w:t>
            </w:r>
            <w:r w:rsidR="004A2A8B" w:rsidRPr="00814AFB">
              <w:rPr>
                <w:rFonts w:cs="Calibri"/>
              </w:rPr>
              <w:t>«ΗΛΕΚΤΡΟΦΩΤΙΣΜΟΣ ΣΤΗΝ ΟΔΟ Γ. ΜΟΛΦΕΤΑ Τ.Κ ΑΡΓΟΣΤΟΛΙΟΥ».</w:t>
            </w:r>
          </w:p>
          <w:p w:rsidR="004354E0" w:rsidRDefault="00953F0E" w:rsidP="00953F0E">
            <w:pPr>
              <w:ind w:left="1169" w:hanging="1169"/>
              <w:jc w:val="center"/>
              <w:rPr>
                <w:b/>
              </w:rPr>
            </w:pPr>
            <w:r>
              <w:rPr>
                <w:b/>
              </w:rPr>
              <w:t xml:space="preserve">Εγκρίνεται ομόφωνα  </w:t>
            </w:r>
          </w:p>
          <w:p w:rsidR="0099276D" w:rsidRDefault="0099276D" w:rsidP="00953F0E">
            <w:pPr>
              <w:ind w:left="1169" w:hanging="1169"/>
              <w:jc w:val="center"/>
              <w:rPr>
                <w:b/>
              </w:rPr>
            </w:pPr>
          </w:p>
          <w:p w:rsidR="0099276D" w:rsidRDefault="0099276D" w:rsidP="00953F0E">
            <w:pPr>
              <w:ind w:left="1169" w:hanging="1169"/>
              <w:jc w:val="center"/>
              <w:rPr>
                <w:b/>
              </w:rPr>
            </w:pPr>
          </w:p>
          <w:p w:rsidR="0099276D" w:rsidRPr="00953F0E" w:rsidRDefault="0099276D" w:rsidP="00953F0E">
            <w:pPr>
              <w:ind w:left="1169" w:hanging="1169"/>
              <w:jc w:val="center"/>
              <w:rPr>
                <w:b/>
              </w:rPr>
            </w:pPr>
          </w:p>
          <w:p w:rsidR="004A2A8B" w:rsidRPr="00814AFB" w:rsidRDefault="004354E0" w:rsidP="00814AFB">
            <w:pPr>
              <w:spacing w:before="240" w:after="240"/>
              <w:jc w:val="both"/>
              <w:rPr>
                <w:rFonts w:cs="Calibri"/>
              </w:rPr>
            </w:pPr>
            <w:r w:rsidRPr="00814AFB">
              <w:rPr>
                <w:rFonts w:cs="Calibri"/>
                <w:b/>
              </w:rPr>
              <w:t>100/19</w:t>
            </w:r>
            <w:r w:rsidRPr="00814AFB">
              <w:rPr>
                <w:rFonts w:cs="Calibri"/>
              </w:rPr>
              <w:t xml:space="preserve"> Έγκριση μελέτης  και καθορισμός τρόπου ανάθεσης του έργου με τίτλο:</w:t>
            </w:r>
            <w:r w:rsidRPr="00814AFB">
              <w:rPr>
                <w:rFonts w:cs="Calibri"/>
                <w:b/>
              </w:rPr>
              <w:t xml:space="preserve"> </w:t>
            </w:r>
            <w:r w:rsidR="004A2A8B" w:rsidRPr="00814AFB">
              <w:rPr>
                <w:rFonts w:cs="Calibri"/>
              </w:rPr>
              <w:t>«ΚΑΤΑΣΚΕΥΗ ΚΡΑΣΠΕΔΟΥ ΣΕ ΔΗΜΟΤΙΚΗ ΟΔΟ ΣΤΗΝ ΘΕΣΗ ΠΑΝΑΓΙΑ Τ.Κ ΧΑΛΙΩΤΑΤΩΝ Δ.Ε ΣΑΜΗΣ».</w:t>
            </w:r>
          </w:p>
          <w:p w:rsidR="008A021B" w:rsidRDefault="00953F0E" w:rsidP="00953F0E">
            <w:pPr>
              <w:ind w:left="1169" w:hanging="1169"/>
              <w:jc w:val="center"/>
              <w:rPr>
                <w:b/>
              </w:rPr>
            </w:pPr>
            <w:r>
              <w:rPr>
                <w:b/>
              </w:rPr>
              <w:t xml:space="preserve">Εγκρίνεται ομόφωνα  </w:t>
            </w:r>
          </w:p>
          <w:p w:rsidR="00953F0E" w:rsidRPr="00953F0E" w:rsidRDefault="00953F0E" w:rsidP="00953F0E">
            <w:pPr>
              <w:ind w:left="1169" w:hanging="1169"/>
              <w:jc w:val="center"/>
              <w:rPr>
                <w:b/>
              </w:rPr>
            </w:pPr>
          </w:p>
          <w:p w:rsidR="0034205F" w:rsidRPr="00D243CF" w:rsidRDefault="00953F0E" w:rsidP="00814AFB">
            <w:pPr>
              <w:tabs>
                <w:tab w:val="left" w:pos="615"/>
              </w:tabs>
              <w:spacing w:line="276" w:lineRule="auto"/>
              <w:jc w:val="both"/>
            </w:pPr>
            <w:r w:rsidRPr="00814AFB">
              <w:rPr>
                <w:b/>
              </w:rPr>
              <w:t>101/19</w:t>
            </w:r>
            <w:r>
              <w:t xml:space="preserve"> </w:t>
            </w:r>
            <w:r w:rsidR="0034205F" w:rsidRPr="00D243CF">
              <w:t>Εφαρμογή προγράμματος δακοκτονίας έτους 2019 στον Δήμο Κεφ/νιάς</w:t>
            </w:r>
          </w:p>
          <w:p w:rsidR="00953F0E" w:rsidRDefault="00953F0E" w:rsidP="00953F0E">
            <w:pPr>
              <w:ind w:left="1169" w:hanging="1169"/>
              <w:jc w:val="center"/>
              <w:rPr>
                <w:b/>
              </w:rPr>
            </w:pPr>
            <w:r>
              <w:rPr>
                <w:b/>
              </w:rPr>
              <w:t xml:space="preserve">Εγκρίνεται ομόφωνα  </w:t>
            </w:r>
          </w:p>
          <w:p w:rsidR="007969F6" w:rsidRPr="00D243CF" w:rsidRDefault="007969F6" w:rsidP="0034205F">
            <w:pPr>
              <w:pStyle w:val="a3"/>
              <w:tabs>
                <w:tab w:val="left" w:pos="615"/>
              </w:tabs>
              <w:spacing w:line="276" w:lineRule="auto"/>
              <w:jc w:val="both"/>
            </w:pPr>
          </w:p>
          <w:p w:rsidR="0023136E" w:rsidRPr="00D243CF" w:rsidRDefault="002C7F89" w:rsidP="00814AFB">
            <w:pPr>
              <w:tabs>
                <w:tab w:val="left" w:pos="615"/>
              </w:tabs>
              <w:spacing w:line="276" w:lineRule="auto"/>
              <w:jc w:val="both"/>
            </w:pPr>
            <w:r w:rsidRPr="00814AFB">
              <w:rPr>
                <w:b/>
              </w:rPr>
              <w:t>102/19</w:t>
            </w:r>
            <w:r>
              <w:t xml:space="preserve">  </w:t>
            </w:r>
            <w:r w:rsidR="0023136E" w:rsidRPr="00D243CF">
              <w:t>Έγκριση της  6/2019 απόφασης της  Ε.ΠΟΙΖ.Ω με θέμα: « Αναγνώριση αγροτικής οδού προϋφιστάμενης του έτους 1923 εκτός ορίων Λακήθρας Δήμου Κεφαλλονιάς.</w:t>
            </w:r>
          </w:p>
          <w:p w:rsidR="002C7F89" w:rsidRDefault="002C7F89" w:rsidP="002C7F89">
            <w:pPr>
              <w:ind w:left="1169" w:hanging="1169"/>
              <w:jc w:val="center"/>
              <w:rPr>
                <w:b/>
              </w:rPr>
            </w:pPr>
            <w:r>
              <w:t xml:space="preserve"> </w:t>
            </w:r>
            <w:r>
              <w:rPr>
                <w:b/>
              </w:rPr>
              <w:t xml:space="preserve">Εγκρίνεται ομόφωνα  </w:t>
            </w:r>
          </w:p>
          <w:p w:rsidR="002C7F89" w:rsidRPr="00D243CF" w:rsidRDefault="002C7F89" w:rsidP="002C7F89">
            <w:pPr>
              <w:tabs>
                <w:tab w:val="left" w:pos="615"/>
              </w:tabs>
              <w:spacing w:line="276" w:lineRule="auto"/>
              <w:jc w:val="both"/>
            </w:pPr>
          </w:p>
          <w:p w:rsidR="0023136E" w:rsidRPr="00D243CF" w:rsidRDefault="002C7F89" w:rsidP="00814AFB">
            <w:pPr>
              <w:tabs>
                <w:tab w:val="left" w:pos="615"/>
              </w:tabs>
              <w:spacing w:line="276" w:lineRule="auto"/>
              <w:jc w:val="both"/>
            </w:pPr>
            <w:r w:rsidRPr="00814AFB">
              <w:rPr>
                <w:b/>
              </w:rPr>
              <w:t>103/19</w:t>
            </w:r>
            <w:r>
              <w:t xml:space="preserve"> </w:t>
            </w:r>
            <w:r w:rsidR="0023136E" w:rsidRPr="00D243CF">
              <w:t>Έγκριση της 3/2019 απόφασης της Ε.ΠΟΙ.ΖΩ με θέμα: «Χορήγηση άδειας τομής-εκσκαφής οδοστρώματος στην θέση Ριγάτα της Τ.Κ Μαυράτων».</w:t>
            </w:r>
          </w:p>
          <w:p w:rsidR="0023136E" w:rsidRDefault="002C7F89" w:rsidP="002C7F89">
            <w:pPr>
              <w:pStyle w:val="a3"/>
              <w:tabs>
                <w:tab w:val="left" w:pos="615"/>
              </w:tabs>
              <w:spacing w:line="276" w:lineRule="auto"/>
              <w:jc w:val="center"/>
              <w:rPr>
                <w:b/>
              </w:rPr>
            </w:pPr>
            <w:r>
              <w:rPr>
                <w:b/>
              </w:rPr>
              <w:t>Εγκρίνεται ομόφωνα</w:t>
            </w:r>
          </w:p>
          <w:p w:rsidR="000D3148" w:rsidRPr="00D243CF" w:rsidRDefault="000D3148" w:rsidP="007969F6">
            <w:pPr>
              <w:pStyle w:val="m290336682288236071gmail-msolistparagraph"/>
              <w:shd w:val="clear" w:color="auto" w:fill="FFFFFF"/>
              <w:spacing w:before="0" w:beforeAutospacing="0" w:after="0" w:afterAutospacing="0" w:line="197" w:lineRule="atLeast"/>
              <w:rPr>
                <w:rFonts w:ascii="Calibri" w:hAnsi="Calibri" w:cs="Calibri"/>
                <w:color w:val="222222"/>
              </w:rPr>
            </w:pPr>
          </w:p>
          <w:p w:rsidR="00C53BA1" w:rsidRPr="00D243CF" w:rsidRDefault="002C7F89" w:rsidP="00814AFB">
            <w:pPr>
              <w:tabs>
                <w:tab w:val="left" w:pos="615"/>
              </w:tabs>
              <w:spacing w:line="276" w:lineRule="auto"/>
              <w:jc w:val="both"/>
            </w:pPr>
            <w:r w:rsidRPr="00814AFB">
              <w:rPr>
                <w:b/>
              </w:rPr>
              <w:t>104/19</w:t>
            </w:r>
            <w:r>
              <w:t xml:space="preserve"> </w:t>
            </w:r>
            <w:r w:rsidR="00C53BA1" w:rsidRPr="00D243CF">
              <w:t>Εξειδίκευση εγκεκριμένων πιστώσεων του Προϋπολογισμού  οικ. έτους 2019.</w:t>
            </w:r>
          </w:p>
          <w:p w:rsidR="00C53BA1" w:rsidRPr="00D243CF" w:rsidRDefault="002C7F89" w:rsidP="002C7F89">
            <w:pPr>
              <w:tabs>
                <w:tab w:val="left" w:pos="615"/>
              </w:tabs>
              <w:spacing w:line="276" w:lineRule="auto"/>
              <w:ind w:left="536"/>
              <w:jc w:val="center"/>
              <w:rPr>
                <w:b/>
              </w:rPr>
            </w:pPr>
            <w:r>
              <w:rPr>
                <w:b/>
              </w:rPr>
              <w:t>Εγκρίνεται  κατά πλειοψηφία</w:t>
            </w:r>
          </w:p>
          <w:p w:rsidR="0010360D" w:rsidRPr="00D243CF" w:rsidRDefault="0010360D" w:rsidP="007969F6">
            <w:pPr>
              <w:pStyle w:val="m290336682288236071gmail-msolistparagraph"/>
              <w:shd w:val="clear" w:color="auto" w:fill="FFFFFF"/>
              <w:spacing w:before="0" w:beforeAutospacing="0" w:after="0" w:afterAutospacing="0" w:line="197" w:lineRule="atLeast"/>
              <w:rPr>
                <w:rFonts w:ascii="Calibri" w:hAnsi="Calibri" w:cs="Calibri"/>
                <w:color w:val="222222"/>
              </w:rPr>
            </w:pPr>
          </w:p>
          <w:p w:rsidR="007969F6" w:rsidRPr="00D243CF" w:rsidRDefault="002C7F89" w:rsidP="00814AFB">
            <w:pPr>
              <w:pStyle w:val="m290336682288236071gmail-msolistparagraph"/>
              <w:shd w:val="clear" w:color="auto" w:fill="FFFFFF"/>
              <w:spacing w:before="0" w:beforeAutospacing="0" w:after="0" w:afterAutospacing="0" w:line="197" w:lineRule="atLeast"/>
              <w:rPr>
                <w:color w:val="222222"/>
              </w:rPr>
            </w:pPr>
            <w:r w:rsidRPr="002C7F89">
              <w:rPr>
                <w:b/>
                <w:color w:val="222222"/>
              </w:rPr>
              <w:t>105/19</w:t>
            </w:r>
            <w:r>
              <w:rPr>
                <w:color w:val="222222"/>
              </w:rPr>
              <w:t xml:space="preserve"> </w:t>
            </w:r>
            <w:r w:rsidR="007969F6" w:rsidRPr="00D243CF">
              <w:rPr>
                <w:color w:val="222222"/>
              </w:rPr>
              <w:t>Υποβολή πρότασης από τον Δήμο Κεφαλλονιάς  με τίτλο «ΠΡΟΜΗΘΕΙΑ ΚΑΙ ΤΟΠΟΘΕΤΗΣΗ ΠΙΝΑΚΙΔΩΝ ΓΙΑ ΤΗΝ ΣΗΜΑΝΣΗ ΑΞΙΟΘΕΑΤΩΝ ΚΑΙ ΜΝΗΜΕΙΩΝ ΤΗΣ ΔΗΜΟΤΙΚΗΣ ΕΝΟΤΗΤΑΣ ΣΑΜΗΣ ΔΗΜΟΥ ΚΕΦΑΛΛΟΝΙΑΣ» στο Τοπικό Πρόγραμμα CLLD/LEADER «Καλές Πρακτικές Νησιωτικής Ανάπτυξης του Προγράμματος Αγροτική Ανάπτυξη της Ελλάδας 2014-2020</w:t>
            </w:r>
          </w:p>
          <w:p w:rsidR="002C7F89" w:rsidRDefault="002C7F89" w:rsidP="002C7F89">
            <w:pPr>
              <w:pStyle w:val="a3"/>
              <w:tabs>
                <w:tab w:val="left" w:pos="615"/>
              </w:tabs>
              <w:spacing w:line="276" w:lineRule="auto"/>
              <w:jc w:val="center"/>
              <w:rPr>
                <w:b/>
              </w:rPr>
            </w:pPr>
            <w:r>
              <w:rPr>
                <w:b/>
              </w:rPr>
              <w:t>Εγκρίνεται ομόφωνα</w:t>
            </w:r>
          </w:p>
          <w:p w:rsidR="002C7F89" w:rsidRPr="007969F6" w:rsidRDefault="002C7F89" w:rsidP="0099276D">
            <w:pPr>
              <w:pStyle w:val="m290336682288236071gmail-msolistparagraph"/>
              <w:shd w:val="clear" w:color="auto" w:fill="FFFFFF"/>
              <w:spacing w:before="0" w:beforeAutospacing="0" w:after="0" w:afterAutospacing="0" w:line="197" w:lineRule="atLeast"/>
              <w:rPr>
                <w:color w:val="222222"/>
              </w:rPr>
            </w:pPr>
          </w:p>
          <w:p w:rsidR="004E440A" w:rsidRPr="00D243CF" w:rsidRDefault="002C7F89" w:rsidP="00814AFB">
            <w:pPr>
              <w:tabs>
                <w:tab w:val="left" w:pos="615"/>
              </w:tabs>
              <w:jc w:val="both"/>
            </w:pPr>
            <w:r w:rsidRPr="00814AFB">
              <w:rPr>
                <w:b/>
              </w:rPr>
              <w:t>106/19</w:t>
            </w:r>
            <w:r>
              <w:t xml:space="preserve"> </w:t>
            </w:r>
            <w:r w:rsidR="004E440A" w:rsidRPr="00D243CF">
              <w:t>Ετήσια Έκθεση Πεπραγμένων έτους 2018 της Επιτροπής Ποιότητας Ζωής του Δήμου Κεφ/νιάς (αριθμ. 9/2019 απόφαση Ε.ΠΟΙ.ΖΩ).</w:t>
            </w:r>
          </w:p>
          <w:p w:rsidR="002C7F89" w:rsidRPr="00D243CF" w:rsidRDefault="004E440A" w:rsidP="002C7F89">
            <w:pPr>
              <w:tabs>
                <w:tab w:val="left" w:pos="615"/>
              </w:tabs>
              <w:spacing w:line="276" w:lineRule="auto"/>
              <w:ind w:left="536"/>
              <w:jc w:val="center"/>
              <w:rPr>
                <w:b/>
              </w:rPr>
            </w:pPr>
            <w:r w:rsidRPr="00D243CF">
              <w:t xml:space="preserve">           </w:t>
            </w:r>
            <w:r w:rsidR="002C7F89">
              <w:rPr>
                <w:b/>
              </w:rPr>
              <w:t>Εγκρίνεται  κατά πλειοψηφία</w:t>
            </w:r>
          </w:p>
          <w:p w:rsidR="004E440A" w:rsidRPr="00D243CF" w:rsidRDefault="004E440A" w:rsidP="0099276D">
            <w:pPr>
              <w:tabs>
                <w:tab w:val="left" w:pos="615"/>
              </w:tabs>
              <w:jc w:val="both"/>
            </w:pPr>
          </w:p>
          <w:p w:rsidR="004439CB" w:rsidRPr="00E877CE" w:rsidRDefault="0099276D" w:rsidP="00942E1D">
            <w:pPr>
              <w:tabs>
                <w:tab w:val="left" w:pos="615"/>
              </w:tabs>
              <w:spacing w:line="276" w:lineRule="auto"/>
              <w:jc w:val="both"/>
              <w:rPr>
                <w:b/>
              </w:rPr>
            </w:pPr>
            <w:r>
              <w:rPr>
                <w:b/>
              </w:rPr>
              <w:t xml:space="preserve">      </w:t>
            </w:r>
            <w:r w:rsidR="00F96482" w:rsidRPr="00D859C5">
              <w:rPr>
                <w:b/>
              </w:rPr>
              <w:t xml:space="preserve">              </w:t>
            </w:r>
          </w:p>
        </w:tc>
      </w:tr>
    </w:tbl>
    <w:p w:rsidR="00F73FB5" w:rsidRPr="00D243CF" w:rsidRDefault="00F73FB5" w:rsidP="00F73FB5">
      <w:pPr>
        <w:tabs>
          <w:tab w:val="left" w:pos="615"/>
        </w:tabs>
        <w:jc w:val="both"/>
      </w:pPr>
      <w:r w:rsidRPr="00F73FB5">
        <w:rPr>
          <w:b/>
          <w:bCs/>
          <w:color w:val="222222"/>
          <w:shd w:val="clear" w:color="auto" w:fill="FFFFFF"/>
        </w:rPr>
        <w:lastRenderedPageBreak/>
        <w:t>"</w:t>
      </w:r>
      <w:r w:rsidRPr="00F73FB5">
        <w:rPr>
          <w:bCs/>
          <w:color w:val="222222"/>
          <w:shd w:val="clear" w:color="auto" w:fill="FFFFFF"/>
        </w:rPr>
        <w:t>Συνέχιση Δράσης επιδότησης ενοικίου για την κοινωνική ένταξη των ΡΟΜΑ που διαβιούν στον πρόχειρο καταυλισμό της Κρανιάς Αργοστολίου".</w:t>
      </w:r>
    </w:p>
    <w:p w:rsidR="00F73FB5" w:rsidRPr="0029247E" w:rsidRDefault="00F73FB5" w:rsidP="00F73FB5">
      <w:pPr>
        <w:tabs>
          <w:tab w:val="left" w:pos="615"/>
        </w:tabs>
        <w:ind w:left="720"/>
        <w:jc w:val="center"/>
        <w:rPr>
          <w:b/>
        </w:rPr>
      </w:pPr>
      <w:r w:rsidRPr="0029247E">
        <w:rPr>
          <w:b/>
        </w:rPr>
        <w:t>Αποσύρεται</w:t>
      </w:r>
    </w:p>
    <w:p w:rsidR="0038527F" w:rsidRPr="00814AFB" w:rsidRDefault="0038527F" w:rsidP="00814AFB">
      <w:pPr>
        <w:spacing w:before="240" w:after="240"/>
        <w:jc w:val="both"/>
        <w:rPr>
          <w:rFonts w:cs="Calibri"/>
          <w:bCs/>
          <w:lang w:eastAsia="en-US"/>
        </w:rPr>
      </w:pPr>
      <w:r w:rsidRPr="00814AFB">
        <w:rPr>
          <w:rFonts w:cs="Calibri"/>
        </w:rPr>
        <w:t xml:space="preserve">Έγκριση Υποβολής Πρότασης Έργου στο </w:t>
      </w:r>
      <w:bookmarkStart w:id="0" w:name="OLE_LINK6"/>
      <w:bookmarkStart w:id="1" w:name="OLE_LINK7"/>
      <w:r w:rsidRPr="00814AFB">
        <w:rPr>
          <w:rFonts w:cs="Calibri"/>
          <w:bCs/>
          <w:color w:val="000000"/>
        </w:rPr>
        <w:t xml:space="preserve">Πρόγραμμα Συνεργασίας </w:t>
      </w:r>
      <w:bookmarkEnd w:id="0"/>
      <w:bookmarkEnd w:id="1"/>
      <w:r w:rsidRPr="00814AFB">
        <w:rPr>
          <w:rFonts w:cs="Calibri"/>
          <w:bCs/>
          <w:color w:val="000000"/>
          <w:lang w:val="en-US"/>
        </w:rPr>
        <w:t>InterregIPACBC</w:t>
      </w:r>
      <w:r w:rsidRPr="00814AFB">
        <w:rPr>
          <w:rFonts w:cs="Calibri"/>
          <w:bCs/>
          <w:color w:val="000000"/>
        </w:rPr>
        <w:t>«Ελλάδα-Αλβανία 2014 – 2020»</w:t>
      </w:r>
      <w:r w:rsidRPr="00814AFB">
        <w:rPr>
          <w:rFonts w:cs="Calibri"/>
          <w:b/>
          <w:bCs/>
          <w:color w:val="000000"/>
        </w:rPr>
        <w:t xml:space="preserve"> </w:t>
      </w:r>
      <w:r w:rsidRPr="00814AFB">
        <w:rPr>
          <w:rFonts w:cs="Calibri"/>
        </w:rPr>
        <w:t>και συγκεκριμένα στον άξονα προτεραιότητας 1: Προώθηση του περιβάλλοντος βιώσιμες μεταφορές και δημόσιες υποδομές,  με αναφορά στον Ειδικό στόχο 1.3 Αύξηση της ενεργειακής απόδοσης και της χρήσης των ΑΠΕ,η υποβολή, από κοινού με φορείς, πρότασης με τον τίτλο:“</w:t>
      </w:r>
      <w:r w:rsidRPr="00814AFB">
        <w:rPr>
          <w:rFonts w:cs="Calibri"/>
          <w:lang w:val="en-US"/>
        </w:rPr>
        <w:t>TransformingPublicBuildingsintoNZEBs</w:t>
      </w:r>
      <w:r w:rsidRPr="00814AFB">
        <w:rPr>
          <w:rFonts w:cs="Calibri"/>
        </w:rPr>
        <w:t>”</w:t>
      </w:r>
      <w:r w:rsidRPr="00814AFB">
        <w:rPr>
          <w:rFonts w:cs="Calibri"/>
          <w:bCs/>
          <w:lang w:eastAsia="en-US"/>
        </w:rPr>
        <w:t>ΚΑΙ ΣΤΑ ΕΛΛΗΝΙΚΑ : “ΜΕΤΑΣΧΗΜΑΤΙΣΜΟΣ ΔΗΜΟΣΙΩΝ ΚΤΙΡΙΩΝ ΣΕ ΚΤΗΡΙΑ ΜΗΔΕΝΙΚΗΣ ΕΝΕΡΓΕΙΑΣ και το ακρωνύμιο ΝΖΕΒ</w:t>
      </w:r>
      <w:r w:rsidRPr="00814AFB">
        <w:rPr>
          <w:rFonts w:cs="Calibri"/>
          <w:bCs/>
          <w:lang w:val="en-US" w:eastAsia="en-US"/>
        </w:rPr>
        <w:t>s</w:t>
      </w:r>
      <w:r w:rsidRPr="00814AFB">
        <w:rPr>
          <w:rFonts w:cs="Calibri"/>
          <w:bCs/>
          <w:lang w:eastAsia="en-US"/>
        </w:rPr>
        <w:t>.</w:t>
      </w:r>
    </w:p>
    <w:p w:rsidR="0038527F" w:rsidRDefault="0038527F" w:rsidP="0038527F">
      <w:pPr>
        <w:pStyle w:val="a3"/>
        <w:spacing w:before="240" w:after="240"/>
        <w:jc w:val="center"/>
        <w:rPr>
          <w:rFonts w:cs="Calibri"/>
          <w:b/>
        </w:rPr>
      </w:pPr>
      <w:r w:rsidRPr="00F73FB5">
        <w:rPr>
          <w:rFonts w:cs="Calibri"/>
          <w:b/>
        </w:rPr>
        <w:t>Αποσύρεται</w:t>
      </w:r>
    </w:p>
    <w:p w:rsidR="00DA02AD" w:rsidRPr="00F73FB5" w:rsidRDefault="00DA02AD" w:rsidP="0038527F">
      <w:pPr>
        <w:pStyle w:val="a3"/>
        <w:spacing w:before="240" w:after="240"/>
        <w:jc w:val="center"/>
        <w:rPr>
          <w:rFonts w:cs="Calibri"/>
          <w:b/>
        </w:rPr>
      </w:pPr>
    </w:p>
    <w:p w:rsidR="00DA02AD" w:rsidRPr="002C1068" w:rsidRDefault="00DA02AD" w:rsidP="00814AFB">
      <w:pPr>
        <w:tabs>
          <w:tab w:val="left" w:pos="615"/>
        </w:tabs>
        <w:spacing w:line="276" w:lineRule="auto"/>
        <w:jc w:val="both"/>
      </w:pPr>
      <w:r>
        <w:lastRenderedPageBreak/>
        <w:t>Έγκριση 1</w:t>
      </w:r>
      <w:r w:rsidRPr="00814AFB">
        <w:rPr>
          <w:vertAlign w:val="superscript"/>
        </w:rPr>
        <w:t>ου</w:t>
      </w:r>
      <w:r>
        <w:t xml:space="preserve"> Α.Π.Ε Π.Κ.Τ.Μ.Ν.Ε του έργου: «</w:t>
      </w:r>
      <w:r w:rsidRPr="00814AFB">
        <w:rPr>
          <w:color w:val="222222"/>
        </w:rPr>
        <w:t>: ΔΗΜΟΤΙΚΟ ΣΤΑΔΙΟ ΑΡΓΟΣΤΟΛΙΟΥ ΑΝΔΡΕΑΣ ΒΕΡΓΩΤΗΣ-ΑΝΤΙΚΑΤΑΣΤΑΣΗ ΣΥΝΘΕΤΙΚΟΥ ΧΛΟΟΤΑΠΗΤΑ».</w:t>
      </w:r>
    </w:p>
    <w:p w:rsidR="00DA02AD" w:rsidRDefault="00DA02AD" w:rsidP="00DA02AD">
      <w:pPr>
        <w:pStyle w:val="a3"/>
        <w:tabs>
          <w:tab w:val="left" w:pos="615"/>
        </w:tabs>
        <w:spacing w:line="276" w:lineRule="auto"/>
        <w:jc w:val="center"/>
        <w:rPr>
          <w:b/>
        </w:rPr>
      </w:pPr>
      <w:r w:rsidRPr="00DA02AD">
        <w:rPr>
          <w:b/>
        </w:rPr>
        <w:t>Αποσύρθηκε</w:t>
      </w:r>
    </w:p>
    <w:p w:rsidR="00DA02AD" w:rsidRPr="00DA02AD" w:rsidRDefault="00DA02AD" w:rsidP="00DA02AD">
      <w:pPr>
        <w:pStyle w:val="a3"/>
        <w:tabs>
          <w:tab w:val="left" w:pos="615"/>
        </w:tabs>
        <w:spacing w:line="276" w:lineRule="auto"/>
        <w:jc w:val="center"/>
        <w:rPr>
          <w:b/>
        </w:rPr>
      </w:pPr>
    </w:p>
    <w:p w:rsidR="00DA02AD" w:rsidRDefault="00DA02AD" w:rsidP="00814AFB">
      <w:pPr>
        <w:tabs>
          <w:tab w:val="left" w:pos="615"/>
        </w:tabs>
        <w:spacing w:line="276" w:lineRule="auto"/>
        <w:jc w:val="both"/>
      </w:pPr>
      <w:r>
        <w:t>Λήψη απόφαση Δημοτικού Συμβουλίου επί ενστάσεως αναδόχου του έργου: «ΔΙΚΤΥΟ ΥΔΡΕΥΣΗΣ ΑΡΓΟΣΤΟΛΙΟΥ-ΧΑΜΗΛΗ ΖΩΝΗ».</w:t>
      </w:r>
    </w:p>
    <w:p w:rsidR="00DA02AD" w:rsidRDefault="00DA02AD" w:rsidP="00DA02AD">
      <w:pPr>
        <w:pStyle w:val="a3"/>
        <w:tabs>
          <w:tab w:val="left" w:pos="615"/>
        </w:tabs>
        <w:spacing w:line="276" w:lineRule="auto"/>
        <w:jc w:val="center"/>
        <w:rPr>
          <w:b/>
        </w:rPr>
      </w:pPr>
      <w:r w:rsidRPr="00DA02AD">
        <w:rPr>
          <w:b/>
        </w:rPr>
        <w:t>Αποσύρθηκε</w:t>
      </w:r>
    </w:p>
    <w:p w:rsidR="002C7F89" w:rsidRPr="00DA02AD" w:rsidRDefault="002C7F89" w:rsidP="00DA02AD">
      <w:pPr>
        <w:pStyle w:val="a3"/>
        <w:tabs>
          <w:tab w:val="left" w:pos="615"/>
        </w:tabs>
        <w:spacing w:line="276" w:lineRule="auto"/>
        <w:jc w:val="center"/>
        <w:rPr>
          <w:b/>
        </w:rPr>
      </w:pPr>
    </w:p>
    <w:p w:rsidR="002C7F89" w:rsidRPr="00D243CF" w:rsidRDefault="002C7F89" w:rsidP="00814AFB">
      <w:pPr>
        <w:tabs>
          <w:tab w:val="left" w:pos="615"/>
        </w:tabs>
        <w:spacing w:line="276" w:lineRule="auto"/>
        <w:jc w:val="both"/>
      </w:pPr>
      <w:r w:rsidRPr="00D243CF">
        <w:t>Έγκριση της μελέτης  για την «Προμήθεια Ιστορικού Έργου με τίτλο: «Δήμος Κεφαλλονιάς-Όψεις της Ιστορίας και του Πολιτισμού» και των τευχών δημοπράτησης.</w:t>
      </w:r>
    </w:p>
    <w:p w:rsidR="002C7F89" w:rsidRDefault="002C7F89" w:rsidP="00814AFB">
      <w:pPr>
        <w:pStyle w:val="a3"/>
        <w:tabs>
          <w:tab w:val="left" w:pos="615"/>
        </w:tabs>
        <w:spacing w:line="276" w:lineRule="auto"/>
        <w:jc w:val="center"/>
        <w:rPr>
          <w:b/>
        </w:rPr>
      </w:pPr>
      <w:r w:rsidRPr="00DA02AD">
        <w:rPr>
          <w:b/>
        </w:rPr>
        <w:t>Αποσύρθηκε</w:t>
      </w:r>
    </w:p>
    <w:p w:rsidR="00814AFB" w:rsidRPr="00814AFB" w:rsidRDefault="00814AFB" w:rsidP="00814AFB">
      <w:pPr>
        <w:pStyle w:val="a3"/>
        <w:tabs>
          <w:tab w:val="left" w:pos="615"/>
        </w:tabs>
        <w:spacing w:line="276" w:lineRule="auto"/>
        <w:jc w:val="center"/>
        <w:rPr>
          <w:b/>
        </w:rPr>
      </w:pPr>
    </w:p>
    <w:p w:rsidR="002C7F89" w:rsidRPr="00D243CF" w:rsidRDefault="002C7F89" w:rsidP="00814AFB">
      <w:pPr>
        <w:pStyle w:val="m290336682288236071gmail-msolistparagraph"/>
        <w:shd w:val="clear" w:color="auto" w:fill="FFFFFF"/>
        <w:spacing w:before="0" w:beforeAutospacing="0" w:after="0" w:afterAutospacing="0" w:line="197" w:lineRule="atLeast"/>
        <w:rPr>
          <w:color w:val="222222"/>
        </w:rPr>
      </w:pPr>
      <w:r w:rsidRPr="00D243CF">
        <w:rPr>
          <w:color w:val="222222"/>
        </w:rPr>
        <w:t>Υποβολή πρότασης από τον Δήμο Κεφαλλονιάς «Προμήθεια Ιστορικού Έργου με τίτλο: Δήμος Κεφαλλονιάς – Όψεις της Ιστορίας και του Πολιτισμού» στο Τοπικό Πρόγραμμα CLLD/LEADER «Καλές Πρακτικές Νησιωτικής Ανάπτυξης του Προγράμματος Αγροτική Ανάπτυξη της Ελλάδας 2014-2020</w:t>
      </w:r>
    </w:p>
    <w:p w:rsidR="002C7F89" w:rsidRDefault="002C7F89" w:rsidP="002C7F89">
      <w:pPr>
        <w:pStyle w:val="a3"/>
        <w:tabs>
          <w:tab w:val="left" w:pos="615"/>
        </w:tabs>
        <w:spacing w:line="276" w:lineRule="auto"/>
        <w:jc w:val="center"/>
        <w:rPr>
          <w:b/>
        </w:rPr>
      </w:pPr>
      <w:r w:rsidRPr="00DA02AD">
        <w:rPr>
          <w:b/>
        </w:rPr>
        <w:t>Αποσύρθηκε</w:t>
      </w:r>
    </w:p>
    <w:p w:rsidR="00E51C63" w:rsidRDefault="00E51C63" w:rsidP="002C7F89">
      <w:pPr>
        <w:pStyle w:val="a3"/>
        <w:tabs>
          <w:tab w:val="left" w:pos="615"/>
        </w:tabs>
        <w:spacing w:line="276" w:lineRule="auto"/>
        <w:jc w:val="center"/>
        <w:rPr>
          <w:b/>
        </w:rPr>
      </w:pPr>
    </w:p>
    <w:p w:rsidR="002C7F89" w:rsidRDefault="00E51C63" w:rsidP="002C7F89">
      <w:pPr>
        <w:tabs>
          <w:tab w:val="left" w:pos="615"/>
        </w:tabs>
        <w:spacing w:line="276" w:lineRule="auto"/>
        <w:rPr>
          <w:b/>
        </w:rPr>
      </w:pPr>
      <w:r>
        <w:rPr>
          <w:b/>
        </w:rPr>
        <w:t xml:space="preserve">                                                                                            </w:t>
      </w:r>
      <w:r w:rsidR="002C7F89" w:rsidRPr="00220E45">
        <w:rPr>
          <w:b/>
        </w:rPr>
        <w:t>Ο  ΠΡΟΕΔΡΟΣ</w:t>
      </w:r>
    </w:p>
    <w:p w:rsidR="00E51C63" w:rsidRPr="00255518" w:rsidRDefault="00E51C63" w:rsidP="002C7F89">
      <w:pPr>
        <w:tabs>
          <w:tab w:val="left" w:pos="615"/>
        </w:tabs>
        <w:spacing w:line="276" w:lineRule="auto"/>
        <w:rPr>
          <w:b/>
        </w:rPr>
      </w:pPr>
    </w:p>
    <w:p w:rsidR="002C7F89" w:rsidRDefault="00E51C63" w:rsidP="002C7F89">
      <w:pPr>
        <w:tabs>
          <w:tab w:val="left" w:pos="615"/>
        </w:tabs>
        <w:spacing w:line="276" w:lineRule="auto"/>
        <w:jc w:val="both"/>
        <w:rPr>
          <w:b/>
        </w:rPr>
      </w:pPr>
      <w:r>
        <w:rPr>
          <w:b/>
        </w:rPr>
        <w:t xml:space="preserve">                                                          </w:t>
      </w:r>
      <w:r w:rsidR="002C7F89" w:rsidRPr="00D859C5">
        <w:rPr>
          <w:b/>
        </w:rPr>
        <w:t xml:space="preserve">ΣΤΑΥΡΟΣ-ΓΕΡΑΣΙΜΟΣ  ΑΛΥΣΑΝΔΡΑΤΟΣ </w:t>
      </w:r>
    </w:p>
    <w:p w:rsidR="00F73FB5" w:rsidRDefault="00F73FB5" w:rsidP="00DA02AD">
      <w:pPr>
        <w:pStyle w:val="a3"/>
        <w:spacing w:after="200" w:line="276" w:lineRule="auto"/>
        <w:ind w:left="928"/>
        <w:jc w:val="both"/>
        <w:rPr>
          <w:sz w:val="28"/>
          <w:szCs w:val="28"/>
        </w:rPr>
      </w:pPr>
    </w:p>
    <w:sectPr w:rsidR="00F73FB5"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0D8" w:rsidRDefault="007250D8" w:rsidP="00F96482">
      <w:r>
        <w:separator/>
      </w:r>
    </w:p>
  </w:endnote>
  <w:endnote w:type="continuationSeparator" w:id="1">
    <w:p w:rsidR="007250D8" w:rsidRDefault="007250D8"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DA02AD" w:rsidRDefault="00687DB5">
        <w:pPr>
          <w:pStyle w:val="a6"/>
          <w:jc w:val="center"/>
        </w:pPr>
        <w:fldSimple w:instr=" PAGE   \* MERGEFORMAT ">
          <w:r w:rsidR="00246E47">
            <w:rPr>
              <w:noProof/>
            </w:rPr>
            <w:t>3</w:t>
          </w:r>
        </w:fldSimple>
      </w:p>
    </w:sdtContent>
  </w:sdt>
  <w:p w:rsidR="00DA02AD" w:rsidRDefault="00DA02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0D8" w:rsidRDefault="007250D8" w:rsidP="00F96482">
      <w:r>
        <w:separator/>
      </w:r>
    </w:p>
  </w:footnote>
  <w:footnote w:type="continuationSeparator" w:id="1">
    <w:p w:rsidR="007250D8" w:rsidRDefault="007250D8"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6F1C"/>
    <w:multiLevelType w:val="hybridMultilevel"/>
    <w:tmpl w:val="063EB7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8C29BE"/>
    <w:multiLevelType w:val="hybridMultilevel"/>
    <w:tmpl w:val="25101F7C"/>
    <w:lvl w:ilvl="0" w:tplc="1C8688BC">
      <w:start w:val="3"/>
      <w:numFmt w:val="decimal"/>
      <w:lvlText w:val="%1)"/>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5F5292"/>
    <w:multiLevelType w:val="hybridMultilevel"/>
    <w:tmpl w:val="E5BC08C6"/>
    <w:lvl w:ilvl="0" w:tplc="73F878CE">
      <w:start w:val="3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4472BF"/>
    <w:multiLevelType w:val="hybridMultilevel"/>
    <w:tmpl w:val="B3FC64BA"/>
    <w:lvl w:ilvl="0" w:tplc="EEB0932C">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17577A"/>
    <w:multiLevelType w:val="hybridMultilevel"/>
    <w:tmpl w:val="79982838"/>
    <w:lvl w:ilvl="0" w:tplc="D5E8E0EA">
      <w:start w:val="3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A30484"/>
    <w:multiLevelType w:val="hybridMultilevel"/>
    <w:tmpl w:val="FBCC4DFC"/>
    <w:lvl w:ilvl="0" w:tplc="FE9EAA0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5E598D"/>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8">
    <w:nsid w:val="1CD13813"/>
    <w:multiLevelType w:val="hybridMultilevel"/>
    <w:tmpl w:val="E7A65B2E"/>
    <w:lvl w:ilvl="0" w:tplc="4128E8EC">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1A072F"/>
    <w:multiLevelType w:val="hybridMultilevel"/>
    <w:tmpl w:val="063EB7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C05984"/>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11">
    <w:nsid w:val="2768075E"/>
    <w:multiLevelType w:val="hybridMultilevel"/>
    <w:tmpl w:val="B956B996"/>
    <w:lvl w:ilvl="0" w:tplc="EEB0932C">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EA67EA"/>
    <w:multiLevelType w:val="hybridMultilevel"/>
    <w:tmpl w:val="94DE925E"/>
    <w:lvl w:ilvl="0" w:tplc="D09A2902">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795964"/>
    <w:multiLevelType w:val="hybridMultilevel"/>
    <w:tmpl w:val="3320CE0E"/>
    <w:lvl w:ilvl="0" w:tplc="025E1D38">
      <w:start w:val="3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02240C"/>
    <w:multiLevelType w:val="hybridMultilevel"/>
    <w:tmpl w:val="2A901EC0"/>
    <w:lvl w:ilvl="0" w:tplc="55AC2582">
      <w:start w:val="40"/>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561B48"/>
    <w:multiLevelType w:val="hybridMultilevel"/>
    <w:tmpl w:val="458A20FA"/>
    <w:lvl w:ilvl="0" w:tplc="4830D75A">
      <w:start w:val="1"/>
      <w:numFmt w:val="decimal"/>
      <w:lvlText w:val="%1)"/>
      <w:lvlJc w:val="left"/>
      <w:pPr>
        <w:ind w:left="861" w:hanging="360"/>
      </w:pPr>
      <w:rPr>
        <w:rFonts w:hint="default"/>
        <w:sz w:val="22"/>
      </w:rPr>
    </w:lvl>
    <w:lvl w:ilvl="1" w:tplc="04080019" w:tentative="1">
      <w:start w:val="1"/>
      <w:numFmt w:val="lowerLetter"/>
      <w:lvlText w:val="%2."/>
      <w:lvlJc w:val="left"/>
      <w:pPr>
        <w:ind w:left="1581" w:hanging="360"/>
      </w:pPr>
    </w:lvl>
    <w:lvl w:ilvl="2" w:tplc="0408001B" w:tentative="1">
      <w:start w:val="1"/>
      <w:numFmt w:val="lowerRoman"/>
      <w:lvlText w:val="%3."/>
      <w:lvlJc w:val="right"/>
      <w:pPr>
        <w:ind w:left="2301" w:hanging="180"/>
      </w:pPr>
    </w:lvl>
    <w:lvl w:ilvl="3" w:tplc="0408000F" w:tentative="1">
      <w:start w:val="1"/>
      <w:numFmt w:val="decimal"/>
      <w:lvlText w:val="%4."/>
      <w:lvlJc w:val="left"/>
      <w:pPr>
        <w:ind w:left="3021" w:hanging="360"/>
      </w:pPr>
    </w:lvl>
    <w:lvl w:ilvl="4" w:tplc="04080019" w:tentative="1">
      <w:start w:val="1"/>
      <w:numFmt w:val="lowerLetter"/>
      <w:lvlText w:val="%5."/>
      <w:lvlJc w:val="left"/>
      <w:pPr>
        <w:ind w:left="3741" w:hanging="360"/>
      </w:pPr>
    </w:lvl>
    <w:lvl w:ilvl="5" w:tplc="0408001B" w:tentative="1">
      <w:start w:val="1"/>
      <w:numFmt w:val="lowerRoman"/>
      <w:lvlText w:val="%6."/>
      <w:lvlJc w:val="right"/>
      <w:pPr>
        <w:ind w:left="4461" w:hanging="180"/>
      </w:pPr>
    </w:lvl>
    <w:lvl w:ilvl="6" w:tplc="0408000F" w:tentative="1">
      <w:start w:val="1"/>
      <w:numFmt w:val="decimal"/>
      <w:lvlText w:val="%7."/>
      <w:lvlJc w:val="left"/>
      <w:pPr>
        <w:ind w:left="5181" w:hanging="360"/>
      </w:pPr>
    </w:lvl>
    <w:lvl w:ilvl="7" w:tplc="04080019" w:tentative="1">
      <w:start w:val="1"/>
      <w:numFmt w:val="lowerLetter"/>
      <w:lvlText w:val="%8."/>
      <w:lvlJc w:val="left"/>
      <w:pPr>
        <w:ind w:left="5901" w:hanging="360"/>
      </w:pPr>
    </w:lvl>
    <w:lvl w:ilvl="8" w:tplc="0408001B" w:tentative="1">
      <w:start w:val="1"/>
      <w:numFmt w:val="lowerRoman"/>
      <w:lvlText w:val="%9."/>
      <w:lvlJc w:val="right"/>
      <w:pPr>
        <w:ind w:left="6621" w:hanging="180"/>
      </w:pPr>
    </w:lvl>
  </w:abstractNum>
  <w:abstractNum w:abstractNumId="17">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B85A19"/>
    <w:multiLevelType w:val="hybridMultilevel"/>
    <w:tmpl w:val="66A68A94"/>
    <w:lvl w:ilvl="0" w:tplc="EEB0932C">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4F22FFA"/>
    <w:multiLevelType w:val="hybridMultilevel"/>
    <w:tmpl w:val="391EB3B0"/>
    <w:lvl w:ilvl="0" w:tplc="0144E222">
      <w:start w:val="1"/>
      <w:numFmt w:val="decimal"/>
      <w:lvlText w:val="%1)"/>
      <w:lvlJc w:val="left"/>
      <w:pPr>
        <w:ind w:left="896" w:hanging="360"/>
      </w:pPr>
      <w:rPr>
        <w:rFonts w:hint="default"/>
        <w:b/>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20">
    <w:nsid w:val="4ABA7B65"/>
    <w:multiLevelType w:val="hybridMultilevel"/>
    <w:tmpl w:val="6546B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F1496A"/>
    <w:multiLevelType w:val="hybridMultilevel"/>
    <w:tmpl w:val="4086C86C"/>
    <w:lvl w:ilvl="0" w:tplc="EEB0932C">
      <w:start w:val="1"/>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C92B46"/>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23">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558763BF"/>
    <w:multiLevelType w:val="hybridMultilevel"/>
    <w:tmpl w:val="01D6AA8C"/>
    <w:lvl w:ilvl="0" w:tplc="16147452">
      <w:start w:val="1"/>
      <w:numFmt w:val="decimal"/>
      <w:lvlText w:val="%1)"/>
      <w:lvlJc w:val="left"/>
      <w:pPr>
        <w:ind w:left="536" w:hanging="360"/>
      </w:pPr>
      <w:rPr>
        <w:rFonts w:hint="default"/>
        <w:sz w:val="22"/>
      </w:rPr>
    </w:lvl>
    <w:lvl w:ilvl="1" w:tplc="04080019" w:tentative="1">
      <w:start w:val="1"/>
      <w:numFmt w:val="lowerLetter"/>
      <w:lvlText w:val="%2."/>
      <w:lvlJc w:val="left"/>
      <w:pPr>
        <w:ind w:left="1256" w:hanging="360"/>
      </w:pPr>
    </w:lvl>
    <w:lvl w:ilvl="2" w:tplc="0408001B" w:tentative="1">
      <w:start w:val="1"/>
      <w:numFmt w:val="lowerRoman"/>
      <w:lvlText w:val="%3."/>
      <w:lvlJc w:val="right"/>
      <w:pPr>
        <w:ind w:left="1976" w:hanging="180"/>
      </w:pPr>
    </w:lvl>
    <w:lvl w:ilvl="3" w:tplc="0408000F" w:tentative="1">
      <w:start w:val="1"/>
      <w:numFmt w:val="decimal"/>
      <w:lvlText w:val="%4."/>
      <w:lvlJc w:val="left"/>
      <w:pPr>
        <w:ind w:left="2696" w:hanging="360"/>
      </w:pPr>
    </w:lvl>
    <w:lvl w:ilvl="4" w:tplc="04080019" w:tentative="1">
      <w:start w:val="1"/>
      <w:numFmt w:val="lowerLetter"/>
      <w:lvlText w:val="%5."/>
      <w:lvlJc w:val="left"/>
      <w:pPr>
        <w:ind w:left="3416" w:hanging="360"/>
      </w:pPr>
    </w:lvl>
    <w:lvl w:ilvl="5" w:tplc="0408001B" w:tentative="1">
      <w:start w:val="1"/>
      <w:numFmt w:val="lowerRoman"/>
      <w:lvlText w:val="%6."/>
      <w:lvlJc w:val="right"/>
      <w:pPr>
        <w:ind w:left="4136" w:hanging="180"/>
      </w:pPr>
    </w:lvl>
    <w:lvl w:ilvl="6" w:tplc="0408000F" w:tentative="1">
      <w:start w:val="1"/>
      <w:numFmt w:val="decimal"/>
      <w:lvlText w:val="%7."/>
      <w:lvlJc w:val="left"/>
      <w:pPr>
        <w:ind w:left="4856" w:hanging="360"/>
      </w:pPr>
    </w:lvl>
    <w:lvl w:ilvl="7" w:tplc="04080019" w:tentative="1">
      <w:start w:val="1"/>
      <w:numFmt w:val="lowerLetter"/>
      <w:lvlText w:val="%8."/>
      <w:lvlJc w:val="left"/>
      <w:pPr>
        <w:ind w:left="5576" w:hanging="360"/>
      </w:pPr>
    </w:lvl>
    <w:lvl w:ilvl="8" w:tplc="0408001B" w:tentative="1">
      <w:start w:val="1"/>
      <w:numFmt w:val="lowerRoman"/>
      <w:lvlText w:val="%9."/>
      <w:lvlJc w:val="right"/>
      <w:pPr>
        <w:ind w:left="6296" w:hanging="180"/>
      </w:pPr>
    </w:lvl>
  </w:abstractNum>
  <w:abstractNum w:abstractNumId="25">
    <w:nsid w:val="580F1155"/>
    <w:multiLevelType w:val="hybridMultilevel"/>
    <w:tmpl w:val="EB64D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DB620D8"/>
    <w:multiLevelType w:val="hybridMultilevel"/>
    <w:tmpl w:val="D868A0FE"/>
    <w:lvl w:ilvl="0" w:tplc="A24018D6">
      <w:start w:val="3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3012EAA"/>
    <w:multiLevelType w:val="hybridMultilevel"/>
    <w:tmpl w:val="146A6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733318A"/>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abstractNum w:abstractNumId="30">
    <w:nsid w:val="7E816C7F"/>
    <w:multiLevelType w:val="hybridMultilevel"/>
    <w:tmpl w:val="07943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F117C8B"/>
    <w:multiLevelType w:val="hybridMultilevel"/>
    <w:tmpl w:val="A4D4E4BC"/>
    <w:lvl w:ilvl="0" w:tplc="B0564064">
      <w:start w:val="1"/>
      <w:numFmt w:val="decimal"/>
      <w:lvlText w:val="%1)"/>
      <w:lvlJc w:val="left"/>
      <w:pPr>
        <w:ind w:left="896" w:hanging="360"/>
      </w:pPr>
      <w:rPr>
        <w:rFonts w:hint="default"/>
        <w:sz w:val="22"/>
      </w:rPr>
    </w:lvl>
    <w:lvl w:ilvl="1" w:tplc="04080019" w:tentative="1">
      <w:start w:val="1"/>
      <w:numFmt w:val="lowerLetter"/>
      <w:lvlText w:val="%2."/>
      <w:lvlJc w:val="left"/>
      <w:pPr>
        <w:ind w:left="1616" w:hanging="360"/>
      </w:pPr>
    </w:lvl>
    <w:lvl w:ilvl="2" w:tplc="0408001B" w:tentative="1">
      <w:start w:val="1"/>
      <w:numFmt w:val="lowerRoman"/>
      <w:lvlText w:val="%3."/>
      <w:lvlJc w:val="right"/>
      <w:pPr>
        <w:ind w:left="2336" w:hanging="180"/>
      </w:pPr>
    </w:lvl>
    <w:lvl w:ilvl="3" w:tplc="0408000F" w:tentative="1">
      <w:start w:val="1"/>
      <w:numFmt w:val="decimal"/>
      <w:lvlText w:val="%4."/>
      <w:lvlJc w:val="left"/>
      <w:pPr>
        <w:ind w:left="3056" w:hanging="360"/>
      </w:pPr>
    </w:lvl>
    <w:lvl w:ilvl="4" w:tplc="04080019" w:tentative="1">
      <w:start w:val="1"/>
      <w:numFmt w:val="lowerLetter"/>
      <w:lvlText w:val="%5."/>
      <w:lvlJc w:val="left"/>
      <w:pPr>
        <w:ind w:left="3776" w:hanging="360"/>
      </w:pPr>
    </w:lvl>
    <w:lvl w:ilvl="5" w:tplc="0408001B" w:tentative="1">
      <w:start w:val="1"/>
      <w:numFmt w:val="lowerRoman"/>
      <w:lvlText w:val="%6."/>
      <w:lvlJc w:val="right"/>
      <w:pPr>
        <w:ind w:left="4496" w:hanging="180"/>
      </w:pPr>
    </w:lvl>
    <w:lvl w:ilvl="6" w:tplc="0408000F" w:tentative="1">
      <w:start w:val="1"/>
      <w:numFmt w:val="decimal"/>
      <w:lvlText w:val="%7."/>
      <w:lvlJc w:val="left"/>
      <w:pPr>
        <w:ind w:left="5216" w:hanging="360"/>
      </w:pPr>
    </w:lvl>
    <w:lvl w:ilvl="7" w:tplc="04080019" w:tentative="1">
      <w:start w:val="1"/>
      <w:numFmt w:val="lowerLetter"/>
      <w:lvlText w:val="%8."/>
      <w:lvlJc w:val="left"/>
      <w:pPr>
        <w:ind w:left="5936" w:hanging="360"/>
      </w:pPr>
    </w:lvl>
    <w:lvl w:ilvl="8" w:tplc="0408001B" w:tentative="1">
      <w:start w:val="1"/>
      <w:numFmt w:val="lowerRoman"/>
      <w:lvlText w:val="%9."/>
      <w:lvlJc w:val="right"/>
      <w:pPr>
        <w:ind w:left="6656"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num>
  <w:num w:numId="4">
    <w:abstractNumId w:val="12"/>
  </w:num>
  <w:num w:numId="5">
    <w:abstractNumId w:val="4"/>
  </w:num>
  <w:num w:numId="6">
    <w:abstractNumId w:val="17"/>
  </w:num>
  <w:num w:numId="7">
    <w:abstractNumId w:val="21"/>
  </w:num>
  <w:num w:numId="8">
    <w:abstractNumId w:val="18"/>
  </w:num>
  <w:num w:numId="9">
    <w:abstractNumId w:val="11"/>
  </w:num>
  <w:num w:numId="10">
    <w:abstractNumId w:val="3"/>
  </w:num>
  <w:num w:numId="11">
    <w:abstractNumId w:val="24"/>
  </w:num>
  <w:num w:numId="12">
    <w:abstractNumId w:val="19"/>
  </w:num>
  <w:num w:numId="13">
    <w:abstractNumId w:val="16"/>
  </w:num>
  <w:num w:numId="14">
    <w:abstractNumId w:val="31"/>
  </w:num>
  <w:num w:numId="15">
    <w:abstractNumId w:val="22"/>
  </w:num>
  <w:num w:numId="16">
    <w:abstractNumId w:val="29"/>
  </w:num>
  <w:num w:numId="17">
    <w:abstractNumId w:val="10"/>
  </w:num>
  <w:num w:numId="18">
    <w:abstractNumId w:val="7"/>
  </w:num>
  <w:num w:numId="19">
    <w:abstractNumId w:val="9"/>
  </w:num>
  <w:num w:numId="20">
    <w:abstractNumId w:val="30"/>
  </w:num>
  <w:num w:numId="21">
    <w:abstractNumId w:val="8"/>
  </w:num>
  <w:num w:numId="22">
    <w:abstractNumId w:val="1"/>
  </w:num>
  <w:num w:numId="23">
    <w:abstractNumId w:val="0"/>
  </w:num>
  <w:num w:numId="24">
    <w:abstractNumId w:val="13"/>
  </w:num>
  <w:num w:numId="25">
    <w:abstractNumId w:val="25"/>
  </w:num>
  <w:num w:numId="26">
    <w:abstractNumId w:val="28"/>
  </w:num>
  <w:num w:numId="27">
    <w:abstractNumId w:val="14"/>
  </w:num>
  <w:num w:numId="28">
    <w:abstractNumId w:val="2"/>
  </w:num>
  <w:num w:numId="29">
    <w:abstractNumId w:val="27"/>
  </w:num>
  <w:num w:numId="30">
    <w:abstractNumId w:val="6"/>
  </w:num>
  <w:num w:numId="31">
    <w:abstractNumId w:val="15"/>
  </w:num>
  <w:num w:numId="32">
    <w:abstractNumId w:val="5"/>
  </w:num>
  <w:num w:numId="33">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33742"/>
    <w:rsid w:val="0003554C"/>
    <w:rsid w:val="00037AC3"/>
    <w:rsid w:val="00040C33"/>
    <w:rsid w:val="00041DBF"/>
    <w:rsid w:val="00044684"/>
    <w:rsid w:val="000471F5"/>
    <w:rsid w:val="000606D4"/>
    <w:rsid w:val="000670C9"/>
    <w:rsid w:val="000673BC"/>
    <w:rsid w:val="00067589"/>
    <w:rsid w:val="00074060"/>
    <w:rsid w:val="000774CB"/>
    <w:rsid w:val="00080ABE"/>
    <w:rsid w:val="00081295"/>
    <w:rsid w:val="00081316"/>
    <w:rsid w:val="0008144E"/>
    <w:rsid w:val="0008692F"/>
    <w:rsid w:val="000909D2"/>
    <w:rsid w:val="0009671B"/>
    <w:rsid w:val="0009724C"/>
    <w:rsid w:val="000974A9"/>
    <w:rsid w:val="000A217E"/>
    <w:rsid w:val="000A56DC"/>
    <w:rsid w:val="000A5CA7"/>
    <w:rsid w:val="000B1F48"/>
    <w:rsid w:val="000B2D3B"/>
    <w:rsid w:val="000B5C79"/>
    <w:rsid w:val="000C5F6C"/>
    <w:rsid w:val="000C614B"/>
    <w:rsid w:val="000D0E4B"/>
    <w:rsid w:val="000D10AC"/>
    <w:rsid w:val="000D12FF"/>
    <w:rsid w:val="000D3148"/>
    <w:rsid w:val="000D6447"/>
    <w:rsid w:val="000D6A84"/>
    <w:rsid w:val="000E3B68"/>
    <w:rsid w:val="000E48F4"/>
    <w:rsid w:val="000F3AD9"/>
    <w:rsid w:val="000F4331"/>
    <w:rsid w:val="00102386"/>
    <w:rsid w:val="00102FB0"/>
    <w:rsid w:val="0010360D"/>
    <w:rsid w:val="00106417"/>
    <w:rsid w:val="00106F08"/>
    <w:rsid w:val="001112C8"/>
    <w:rsid w:val="00112DD1"/>
    <w:rsid w:val="0011413A"/>
    <w:rsid w:val="00117961"/>
    <w:rsid w:val="00124071"/>
    <w:rsid w:val="00126EBF"/>
    <w:rsid w:val="001329AD"/>
    <w:rsid w:val="00135957"/>
    <w:rsid w:val="001416A7"/>
    <w:rsid w:val="0014214F"/>
    <w:rsid w:val="00142198"/>
    <w:rsid w:val="00153026"/>
    <w:rsid w:val="00155285"/>
    <w:rsid w:val="00155EAB"/>
    <w:rsid w:val="00160F54"/>
    <w:rsid w:val="00164DD4"/>
    <w:rsid w:val="001670C3"/>
    <w:rsid w:val="00167F6F"/>
    <w:rsid w:val="0017151C"/>
    <w:rsid w:val="001735F5"/>
    <w:rsid w:val="0017415A"/>
    <w:rsid w:val="00181BED"/>
    <w:rsid w:val="00181E1F"/>
    <w:rsid w:val="00181F3E"/>
    <w:rsid w:val="00182177"/>
    <w:rsid w:val="00183D77"/>
    <w:rsid w:val="00184066"/>
    <w:rsid w:val="00187B66"/>
    <w:rsid w:val="00190478"/>
    <w:rsid w:val="0019201D"/>
    <w:rsid w:val="0019439B"/>
    <w:rsid w:val="001954A1"/>
    <w:rsid w:val="00195A6F"/>
    <w:rsid w:val="001A0056"/>
    <w:rsid w:val="001A0870"/>
    <w:rsid w:val="001A56B6"/>
    <w:rsid w:val="001A6B34"/>
    <w:rsid w:val="001A7752"/>
    <w:rsid w:val="001B5A43"/>
    <w:rsid w:val="001B6E70"/>
    <w:rsid w:val="001C2B80"/>
    <w:rsid w:val="001D014F"/>
    <w:rsid w:val="001D1014"/>
    <w:rsid w:val="001D618F"/>
    <w:rsid w:val="001E1091"/>
    <w:rsid w:val="001E2B79"/>
    <w:rsid w:val="001E4BB6"/>
    <w:rsid w:val="001F1C71"/>
    <w:rsid w:val="001F26EA"/>
    <w:rsid w:val="001F4A85"/>
    <w:rsid w:val="00200212"/>
    <w:rsid w:val="0020468E"/>
    <w:rsid w:val="00205113"/>
    <w:rsid w:val="00205DE7"/>
    <w:rsid w:val="002114B7"/>
    <w:rsid w:val="00213D0C"/>
    <w:rsid w:val="0021442D"/>
    <w:rsid w:val="00216B4B"/>
    <w:rsid w:val="0021703D"/>
    <w:rsid w:val="00220E45"/>
    <w:rsid w:val="00221DCD"/>
    <w:rsid w:val="00226621"/>
    <w:rsid w:val="00230ECD"/>
    <w:rsid w:val="0023136E"/>
    <w:rsid w:val="00232B71"/>
    <w:rsid w:val="002361F8"/>
    <w:rsid w:val="00241F3B"/>
    <w:rsid w:val="002458E0"/>
    <w:rsid w:val="00245F4D"/>
    <w:rsid w:val="00246A8A"/>
    <w:rsid w:val="00246E47"/>
    <w:rsid w:val="00247064"/>
    <w:rsid w:val="00252282"/>
    <w:rsid w:val="00252B45"/>
    <w:rsid w:val="002530C6"/>
    <w:rsid w:val="00255518"/>
    <w:rsid w:val="00255BDE"/>
    <w:rsid w:val="00262F5C"/>
    <w:rsid w:val="002633DF"/>
    <w:rsid w:val="002705A6"/>
    <w:rsid w:val="00271CEA"/>
    <w:rsid w:val="0027213D"/>
    <w:rsid w:val="00281A98"/>
    <w:rsid w:val="00285470"/>
    <w:rsid w:val="00285BBE"/>
    <w:rsid w:val="0029247E"/>
    <w:rsid w:val="002933FC"/>
    <w:rsid w:val="002959C8"/>
    <w:rsid w:val="002960F2"/>
    <w:rsid w:val="002A0977"/>
    <w:rsid w:val="002A1621"/>
    <w:rsid w:val="002A757C"/>
    <w:rsid w:val="002B1029"/>
    <w:rsid w:val="002B3E75"/>
    <w:rsid w:val="002B6760"/>
    <w:rsid w:val="002B7B58"/>
    <w:rsid w:val="002C1068"/>
    <w:rsid w:val="002C2DD6"/>
    <w:rsid w:val="002C6BD0"/>
    <w:rsid w:val="002C7F89"/>
    <w:rsid w:val="002D27D1"/>
    <w:rsid w:val="002D2D15"/>
    <w:rsid w:val="002D7F4E"/>
    <w:rsid w:val="002E00B9"/>
    <w:rsid w:val="002E0558"/>
    <w:rsid w:val="002E341A"/>
    <w:rsid w:val="002E4431"/>
    <w:rsid w:val="002E788D"/>
    <w:rsid w:val="002F08DD"/>
    <w:rsid w:val="002F08FB"/>
    <w:rsid w:val="002F0A65"/>
    <w:rsid w:val="002F4010"/>
    <w:rsid w:val="002F5505"/>
    <w:rsid w:val="002F6168"/>
    <w:rsid w:val="0030039B"/>
    <w:rsid w:val="00301C92"/>
    <w:rsid w:val="0030292F"/>
    <w:rsid w:val="003160A7"/>
    <w:rsid w:val="00323DEB"/>
    <w:rsid w:val="003249E6"/>
    <w:rsid w:val="00325531"/>
    <w:rsid w:val="00326635"/>
    <w:rsid w:val="00327B9F"/>
    <w:rsid w:val="00327DAB"/>
    <w:rsid w:val="00331CA9"/>
    <w:rsid w:val="00337455"/>
    <w:rsid w:val="0034205F"/>
    <w:rsid w:val="003445E7"/>
    <w:rsid w:val="003447B8"/>
    <w:rsid w:val="00345AF6"/>
    <w:rsid w:val="00351E43"/>
    <w:rsid w:val="00357DDD"/>
    <w:rsid w:val="00360377"/>
    <w:rsid w:val="0036364B"/>
    <w:rsid w:val="00365E9E"/>
    <w:rsid w:val="003660E7"/>
    <w:rsid w:val="00367203"/>
    <w:rsid w:val="003752B2"/>
    <w:rsid w:val="00375DEF"/>
    <w:rsid w:val="003776B3"/>
    <w:rsid w:val="0038527F"/>
    <w:rsid w:val="003969AE"/>
    <w:rsid w:val="003A527B"/>
    <w:rsid w:val="003A5B56"/>
    <w:rsid w:val="003A5E4E"/>
    <w:rsid w:val="003A65A8"/>
    <w:rsid w:val="003B2D45"/>
    <w:rsid w:val="003B42C5"/>
    <w:rsid w:val="003B4CF8"/>
    <w:rsid w:val="003B525D"/>
    <w:rsid w:val="003B60D7"/>
    <w:rsid w:val="003B702F"/>
    <w:rsid w:val="003B7D0E"/>
    <w:rsid w:val="003C02BA"/>
    <w:rsid w:val="003C1A46"/>
    <w:rsid w:val="003C4BE4"/>
    <w:rsid w:val="003C78FE"/>
    <w:rsid w:val="003E2709"/>
    <w:rsid w:val="004005B1"/>
    <w:rsid w:val="004028DF"/>
    <w:rsid w:val="004033D2"/>
    <w:rsid w:val="00403CAC"/>
    <w:rsid w:val="004129EC"/>
    <w:rsid w:val="0041303E"/>
    <w:rsid w:val="004141F9"/>
    <w:rsid w:val="004150DF"/>
    <w:rsid w:val="004158F9"/>
    <w:rsid w:val="00415CAB"/>
    <w:rsid w:val="00417224"/>
    <w:rsid w:val="004354E0"/>
    <w:rsid w:val="00436621"/>
    <w:rsid w:val="00441D8A"/>
    <w:rsid w:val="004439CB"/>
    <w:rsid w:val="00450449"/>
    <w:rsid w:val="004557BE"/>
    <w:rsid w:val="0046041E"/>
    <w:rsid w:val="00464CCA"/>
    <w:rsid w:val="00474062"/>
    <w:rsid w:val="00474776"/>
    <w:rsid w:val="00477520"/>
    <w:rsid w:val="004775EB"/>
    <w:rsid w:val="0048057D"/>
    <w:rsid w:val="004836AC"/>
    <w:rsid w:val="00492ECE"/>
    <w:rsid w:val="004931EC"/>
    <w:rsid w:val="0049499E"/>
    <w:rsid w:val="004A2A89"/>
    <w:rsid w:val="004A2A8B"/>
    <w:rsid w:val="004B2376"/>
    <w:rsid w:val="004B2776"/>
    <w:rsid w:val="004B2889"/>
    <w:rsid w:val="004B57D5"/>
    <w:rsid w:val="004C0AA4"/>
    <w:rsid w:val="004C1F5E"/>
    <w:rsid w:val="004C3EFE"/>
    <w:rsid w:val="004C4CD7"/>
    <w:rsid w:val="004C7614"/>
    <w:rsid w:val="004D1E62"/>
    <w:rsid w:val="004D507D"/>
    <w:rsid w:val="004D6F68"/>
    <w:rsid w:val="004D7436"/>
    <w:rsid w:val="004E440A"/>
    <w:rsid w:val="004E4470"/>
    <w:rsid w:val="004F15E6"/>
    <w:rsid w:val="004F61AC"/>
    <w:rsid w:val="004F653C"/>
    <w:rsid w:val="004F7511"/>
    <w:rsid w:val="005037F1"/>
    <w:rsid w:val="00505D86"/>
    <w:rsid w:val="00512287"/>
    <w:rsid w:val="00512721"/>
    <w:rsid w:val="00516746"/>
    <w:rsid w:val="00523F7A"/>
    <w:rsid w:val="00524840"/>
    <w:rsid w:val="005358C8"/>
    <w:rsid w:val="00543DC6"/>
    <w:rsid w:val="0054468E"/>
    <w:rsid w:val="005473A8"/>
    <w:rsid w:val="00554974"/>
    <w:rsid w:val="00554DEC"/>
    <w:rsid w:val="00555DB5"/>
    <w:rsid w:val="0055750C"/>
    <w:rsid w:val="00565513"/>
    <w:rsid w:val="0056649F"/>
    <w:rsid w:val="00572C69"/>
    <w:rsid w:val="00585627"/>
    <w:rsid w:val="00590337"/>
    <w:rsid w:val="00592FAB"/>
    <w:rsid w:val="00593C73"/>
    <w:rsid w:val="0059787E"/>
    <w:rsid w:val="005A5558"/>
    <w:rsid w:val="005B216E"/>
    <w:rsid w:val="005B4F6A"/>
    <w:rsid w:val="005B5418"/>
    <w:rsid w:val="005B6A58"/>
    <w:rsid w:val="005C3768"/>
    <w:rsid w:val="005C7A10"/>
    <w:rsid w:val="005D1A4A"/>
    <w:rsid w:val="005E1AF5"/>
    <w:rsid w:val="005E6497"/>
    <w:rsid w:val="005F0246"/>
    <w:rsid w:val="005F0D60"/>
    <w:rsid w:val="005F2ACC"/>
    <w:rsid w:val="005F44FB"/>
    <w:rsid w:val="005F4608"/>
    <w:rsid w:val="006131C1"/>
    <w:rsid w:val="00613B76"/>
    <w:rsid w:val="00613F7E"/>
    <w:rsid w:val="006206BB"/>
    <w:rsid w:val="00622565"/>
    <w:rsid w:val="0063373E"/>
    <w:rsid w:val="00635389"/>
    <w:rsid w:val="00635974"/>
    <w:rsid w:val="00640107"/>
    <w:rsid w:val="006431EB"/>
    <w:rsid w:val="00647977"/>
    <w:rsid w:val="00652DA5"/>
    <w:rsid w:val="006618C4"/>
    <w:rsid w:val="006631AD"/>
    <w:rsid w:val="00664FAA"/>
    <w:rsid w:val="00665BEE"/>
    <w:rsid w:val="00670338"/>
    <w:rsid w:val="0067323D"/>
    <w:rsid w:val="00682FBE"/>
    <w:rsid w:val="0068369A"/>
    <w:rsid w:val="0068439F"/>
    <w:rsid w:val="00687DB5"/>
    <w:rsid w:val="00692CCE"/>
    <w:rsid w:val="006962DA"/>
    <w:rsid w:val="006A430A"/>
    <w:rsid w:val="006A4D9A"/>
    <w:rsid w:val="006A52C3"/>
    <w:rsid w:val="006B3CD8"/>
    <w:rsid w:val="006B6486"/>
    <w:rsid w:val="006B6B5F"/>
    <w:rsid w:val="006C093E"/>
    <w:rsid w:val="006C28B4"/>
    <w:rsid w:val="006C528D"/>
    <w:rsid w:val="006D22E7"/>
    <w:rsid w:val="006D71BE"/>
    <w:rsid w:val="006D7533"/>
    <w:rsid w:val="006E78B0"/>
    <w:rsid w:val="006F0F98"/>
    <w:rsid w:val="006F28D3"/>
    <w:rsid w:val="006F389E"/>
    <w:rsid w:val="006F48AD"/>
    <w:rsid w:val="006F535F"/>
    <w:rsid w:val="006F7C93"/>
    <w:rsid w:val="007064F4"/>
    <w:rsid w:val="0071014D"/>
    <w:rsid w:val="007123D3"/>
    <w:rsid w:val="00717035"/>
    <w:rsid w:val="00717671"/>
    <w:rsid w:val="00717E1D"/>
    <w:rsid w:val="007250D8"/>
    <w:rsid w:val="0072645D"/>
    <w:rsid w:val="00731408"/>
    <w:rsid w:val="00731B25"/>
    <w:rsid w:val="00732E32"/>
    <w:rsid w:val="00734544"/>
    <w:rsid w:val="00735977"/>
    <w:rsid w:val="007362AB"/>
    <w:rsid w:val="007367A6"/>
    <w:rsid w:val="00743070"/>
    <w:rsid w:val="00744333"/>
    <w:rsid w:val="00745636"/>
    <w:rsid w:val="00747D0F"/>
    <w:rsid w:val="00751A69"/>
    <w:rsid w:val="00756478"/>
    <w:rsid w:val="007654D5"/>
    <w:rsid w:val="0076628C"/>
    <w:rsid w:val="00775975"/>
    <w:rsid w:val="0077647A"/>
    <w:rsid w:val="00777797"/>
    <w:rsid w:val="00781480"/>
    <w:rsid w:val="0079481E"/>
    <w:rsid w:val="00794B3D"/>
    <w:rsid w:val="00795700"/>
    <w:rsid w:val="007969F6"/>
    <w:rsid w:val="007A3C23"/>
    <w:rsid w:val="007A5E36"/>
    <w:rsid w:val="007B1A35"/>
    <w:rsid w:val="007B766E"/>
    <w:rsid w:val="007C7D1C"/>
    <w:rsid w:val="007D4673"/>
    <w:rsid w:val="007D719A"/>
    <w:rsid w:val="007D722E"/>
    <w:rsid w:val="007E264F"/>
    <w:rsid w:val="007E5F0D"/>
    <w:rsid w:val="007E6A29"/>
    <w:rsid w:val="007E74D9"/>
    <w:rsid w:val="007E75EA"/>
    <w:rsid w:val="007E7A14"/>
    <w:rsid w:val="007F10AC"/>
    <w:rsid w:val="007F14AE"/>
    <w:rsid w:val="007F2496"/>
    <w:rsid w:val="00802BBF"/>
    <w:rsid w:val="008038D9"/>
    <w:rsid w:val="00814AFB"/>
    <w:rsid w:val="00815951"/>
    <w:rsid w:val="00822475"/>
    <w:rsid w:val="00850259"/>
    <w:rsid w:val="00856104"/>
    <w:rsid w:val="0086480B"/>
    <w:rsid w:val="00867207"/>
    <w:rsid w:val="00867806"/>
    <w:rsid w:val="00874903"/>
    <w:rsid w:val="00881E1E"/>
    <w:rsid w:val="00883500"/>
    <w:rsid w:val="00884B0B"/>
    <w:rsid w:val="00885DE8"/>
    <w:rsid w:val="0089001D"/>
    <w:rsid w:val="0089372D"/>
    <w:rsid w:val="008969E5"/>
    <w:rsid w:val="008975B4"/>
    <w:rsid w:val="008A021B"/>
    <w:rsid w:val="008A0295"/>
    <w:rsid w:val="008A2EDC"/>
    <w:rsid w:val="008A32CF"/>
    <w:rsid w:val="008A57EE"/>
    <w:rsid w:val="008A6E25"/>
    <w:rsid w:val="008A7B77"/>
    <w:rsid w:val="008B0091"/>
    <w:rsid w:val="008B6D3B"/>
    <w:rsid w:val="008C27DD"/>
    <w:rsid w:val="008C2F33"/>
    <w:rsid w:val="008C4101"/>
    <w:rsid w:val="008C7054"/>
    <w:rsid w:val="008C7B75"/>
    <w:rsid w:val="008D3379"/>
    <w:rsid w:val="008D4714"/>
    <w:rsid w:val="008D730F"/>
    <w:rsid w:val="008E038D"/>
    <w:rsid w:val="008F33F2"/>
    <w:rsid w:val="008F59C0"/>
    <w:rsid w:val="008F6794"/>
    <w:rsid w:val="008F6D48"/>
    <w:rsid w:val="008F7B8E"/>
    <w:rsid w:val="008F7F8F"/>
    <w:rsid w:val="00902D5A"/>
    <w:rsid w:val="00911B54"/>
    <w:rsid w:val="0092628C"/>
    <w:rsid w:val="00931ECF"/>
    <w:rsid w:val="009376F2"/>
    <w:rsid w:val="00941000"/>
    <w:rsid w:val="009415AE"/>
    <w:rsid w:val="00942E1D"/>
    <w:rsid w:val="00950522"/>
    <w:rsid w:val="009507C3"/>
    <w:rsid w:val="00952B00"/>
    <w:rsid w:val="00953F0E"/>
    <w:rsid w:val="00953F89"/>
    <w:rsid w:val="00957D1E"/>
    <w:rsid w:val="00963B34"/>
    <w:rsid w:val="00963BEE"/>
    <w:rsid w:val="00963EAC"/>
    <w:rsid w:val="009652AA"/>
    <w:rsid w:val="00965937"/>
    <w:rsid w:val="0096710C"/>
    <w:rsid w:val="00970DE9"/>
    <w:rsid w:val="00977F8F"/>
    <w:rsid w:val="00982264"/>
    <w:rsid w:val="00983AA2"/>
    <w:rsid w:val="0099276D"/>
    <w:rsid w:val="00992C5E"/>
    <w:rsid w:val="00994EEE"/>
    <w:rsid w:val="00996099"/>
    <w:rsid w:val="009A1E34"/>
    <w:rsid w:val="009A4D1F"/>
    <w:rsid w:val="009A6831"/>
    <w:rsid w:val="009A7834"/>
    <w:rsid w:val="009B0E64"/>
    <w:rsid w:val="009B4831"/>
    <w:rsid w:val="009B5C36"/>
    <w:rsid w:val="009C4393"/>
    <w:rsid w:val="009E5E2D"/>
    <w:rsid w:val="009F180E"/>
    <w:rsid w:val="009F45C6"/>
    <w:rsid w:val="009F6127"/>
    <w:rsid w:val="00A024CF"/>
    <w:rsid w:val="00A12E50"/>
    <w:rsid w:val="00A24092"/>
    <w:rsid w:val="00A253C5"/>
    <w:rsid w:val="00A30FE6"/>
    <w:rsid w:val="00A36F32"/>
    <w:rsid w:val="00A37F5F"/>
    <w:rsid w:val="00A40CE9"/>
    <w:rsid w:val="00A447A1"/>
    <w:rsid w:val="00A44C11"/>
    <w:rsid w:val="00A459B6"/>
    <w:rsid w:val="00A47656"/>
    <w:rsid w:val="00A515C1"/>
    <w:rsid w:val="00A51ECB"/>
    <w:rsid w:val="00A558BD"/>
    <w:rsid w:val="00A603B5"/>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F30"/>
    <w:rsid w:val="00AD05D9"/>
    <w:rsid w:val="00AD123C"/>
    <w:rsid w:val="00AD129B"/>
    <w:rsid w:val="00AD2AC0"/>
    <w:rsid w:val="00AD451B"/>
    <w:rsid w:val="00AD6D03"/>
    <w:rsid w:val="00AD7A63"/>
    <w:rsid w:val="00AE2EEB"/>
    <w:rsid w:val="00AE34DC"/>
    <w:rsid w:val="00AE3E8B"/>
    <w:rsid w:val="00AE7E44"/>
    <w:rsid w:val="00B01D23"/>
    <w:rsid w:val="00B029AB"/>
    <w:rsid w:val="00B06E9E"/>
    <w:rsid w:val="00B07186"/>
    <w:rsid w:val="00B077CA"/>
    <w:rsid w:val="00B07AAB"/>
    <w:rsid w:val="00B112EA"/>
    <w:rsid w:val="00B12E10"/>
    <w:rsid w:val="00B16E4A"/>
    <w:rsid w:val="00B21201"/>
    <w:rsid w:val="00B219C0"/>
    <w:rsid w:val="00B23DB7"/>
    <w:rsid w:val="00B242DB"/>
    <w:rsid w:val="00B310BB"/>
    <w:rsid w:val="00B32E8B"/>
    <w:rsid w:val="00B34E02"/>
    <w:rsid w:val="00B35CD3"/>
    <w:rsid w:val="00B464FC"/>
    <w:rsid w:val="00B50722"/>
    <w:rsid w:val="00B52217"/>
    <w:rsid w:val="00B5346D"/>
    <w:rsid w:val="00B537D6"/>
    <w:rsid w:val="00B57BC2"/>
    <w:rsid w:val="00B619FC"/>
    <w:rsid w:val="00B650FE"/>
    <w:rsid w:val="00B67435"/>
    <w:rsid w:val="00B76A9A"/>
    <w:rsid w:val="00B76DA5"/>
    <w:rsid w:val="00B83C6C"/>
    <w:rsid w:val="00B87EE0"/>
    <w:rsid w:val="00B95C65"/>
    <w:rsid w:val="00B9669B"/>
    <w:rsid w:val="00B97516"/>
    <w:rsid w:val="00BA1D5D"/>
    <w:rsid w:val="00BA20EF"/>
    <w:rsid w:val="00BA4A66"/>
    <w:rsid w:val="00BA5BD4"/>
    <w:rsid w:val="00BB15A4"/>
    <w:rsid w:val="00BB6BA3"/>
    <w:rsid w:val="00BC47EE"/>
    <w:rsid w:val="00BD15B8"/>
    <w:rsid w:val="00BD76D5"/>
    <w:rsid w:val="00BE34DA"/>
    <w:rsid w:val="00BE6C49"/>
    <w:rsid w:val="00BF460C"/>
    <w:rsid w:val="00BF7CF1"/>
    <w:rsid w:val="00C01DA9"/>
    <w:rsid w:val="00C06951"/>
    <w:rsid w:val="00C10440"/>
    <w:rsid w:val="00C1064B"/>
    <w:rsid w:val="00C12658"/>
    <w:rsid w:val="00C161FC"/>
    <w:rsid w:val="00C1765C"/>
    <w:rsid w:val="00C23066"/>
    <w:rsid w:val="00C23AFD"/>
    <w:rsid w:val="00C26EBE"/>
    <w:rsid w:val="00C30248"/>
    <w:rsid w:val="00C3277E"/>
    <w:rsid w:val="00C372B4"/>
    <w:rsid w:val="00C50C43"/>
    <w:rsid w:val="00C519AE"/>
    <w:rsid w:val="00C53BA1"/>
    <w:rsid w:val="00C60ABA"/>
    <w:rsid w:val="00C64AEA"/>
    <w:rsid w:val="00C65144"/>
    <w:rsid w:val="00C709D6"/>
    <w:rsid w:val="00C71C70"/>
    <w:rsid w:val="00C71FCD"/>
    <w:rsid w:val="00C766BD"/>
    <w:rsid w:val="00C76786"/>
    <w:rsid w:val="00C82373"/>
    <w:rsid w:val="00C823C3"/>
    <w:rsid w:val="00C85849"/>
    <w:rsid w:val="00C87A27"/>
    <w:rsid w:val="00C92D07"/>
    <w:rsid w:val="00C9460A"/>
    <w:rsid w:val="00C95601"/>
    <w:rsid w:val="00C97BC3"/>
    <w:rsid w:val="00CA1296"/>
    <w:rsid w:val="00CA4D8F"/>
    <w:rsid w:val="00CA5D24"/>
    <w:rsid w:val="00CA66A0"/>
    <w:rsid w:val="00CB02EE"/>
    <w:rsid w:val="00CB36AE"/>
    <w:rsid w:val="00CB5A74"/>
    <w:rsid w:val="00CB5B64"/>
    <w:rsid w:val="00CC0BD9"/>
    <w:rsid w:val="00CD0E6D"/>
    <w:rsid w:val="00CD249A"/>
    <w:rsid w:val="00CD7332"/>
    <w:rsid w:val="00CD7C56"/>
    <w:rsid w:val="00CE213A"/>
    <w:rsid w:val="00CE524B"/>
    <w:rsid w:val="00CF08E6"/>
    <w:rsid w:val="00CF371F"/>
    <w:rsid w:val="00CF614F"/>
    <w:rsid w:val="00D024C2"/>
    <w:rsid w:val="00D03B71"/>
    <w:rsid w:val="00D07574"/>
    <w:rsid w:val="00D222BE"/>
    <w:rsid w:val="00D226C5"/>
    <w:rsid w:val="00D243CF"/>
    <w:rsid w:val="00D24AF2"/>
    <w:rsid w:val="00D32A58"/>
    <w:rsid w:val="00D3537C"/>
    <w:rsid w:val="00D36D34"/>
    <w:rsid w:val="00D409D0"/>
    <w:rsid w:val="00D41A3D"/>
    <w:rsid w:val="00D450B0"/>
    <w:rsid w:val="00D54867"/>
    <w:rsid w:val="00D55464"/>
    <w:rsid w:val="00D56A01"/>
    <w:rsid w:val="00D57E0F"/>
    <w:rsid w:val="00D62B9F"/>
    <w:rsid w:val="00D63E53"/>
    <w:rsid w:val="00D65278"/>
    <w:rsid w:val="00D6560A"/>
    <w:rsid w:val="00D675A3"/>
    <w:rsid w:val="00D70A4F"/>
    <w:rsid w:val="00D765D5"/>
    <w:rsid w:val="00D817E3"/>
    <w:rsid w:val="00D82AC0"/>
    <w:rsid w:val="00D856E2"/>
    <w:rsid w:val="00D859C5"/>
    <w:rsid w:val="00D93C72"/>
    <w:rsid w:val="00D94959"/>
    <w:rsid w:val="00D95DD9"/>
    <w:rsid w:val="00DA02AD"/>
    <w:rsid w:val="00DA6F8C"/>
    <w:rsid w:val="00DB17E9"/>
    <w:rsid w:val="00DC05DD"/>
    <w:rsid w:val="00DC29A5"/>
    <w:rsid w:val="00DC36F7"/>
    <w:rsid w:val="00DD2C91"/>
    <w:rsid w:val="00DD48DE"/>
    <w:rsid w:val="00DD57E5"/>
    <w:rsid w:val="00DD7167"/>
    <w:rsid w:val="00DE2CF6"/>
    <w:rsid w:val="00DE690E"/>
    <w:rsid w:val="00DE7B12"/>
    <w:rsid w:val="00DF2855"/>
    <w:rsid w:val="00DF3E80"/>
    <w:rsid w:val="00DF4B9A"/>
    <w:rsid w:val="00DF532F"/>
    <w:rsid w:val="00E010AD"/>
    <w:rsid w:val="00E06D87"/>
    <w:rsid w:val="00E101E4"/>
    <w:rsid w:val="00E13E2D"/>
    <w:rsid w:val="00E21082"/>
    <w:rsid w:val="00E22DB7"/>
    <w:rsid w:val="00E22E57"/>
    <w:rsid w:val="00E305E5"/>
    <w:rsid w:val="00E3267C"/>
    <w:rsid w:val="00E44910"/>
    <w:rsid w:val="00E44B4E"/>
    <w:rsid w:val="00E44D23"/>
    <w:rsid w:val="00E46BBD"/>
    <w:rsid w:val="00E470BC"/>
    <w:rsid w:val="00E51C63"/>
    <w:rsid w:val="00E56262"/>
    <w:rsid w:val="00E60D94"/>
    <w:rsid w:val="00E62C45"/>
    <w:rsid w:val="00E662F0"/>
    <w:rsid w:val="00E670B8"/>
    <w:rsid w:val="00E675C3"/>
    <w:rsid w:val="00E70278"/>
    <w:rsid w:val="00E71F87"/>
    <w:rsid w:val="00E734A8"/>
    <w:rsid w:val="00E74F6C"/>
    <w:rsid w:val="00E84AAA"/>
    <w:rsid w:val="00E85647"/>
    <w:rsid w:val="00E877CE"/>
    <w:rsid w:val="00E912BA"/>
    <w:rsid w:val="00EA07F1"/>
    <w:rsid w:val="00EA1F42"/>
    <w:rsid w:val="00EA3E5C"/>
    <w:rsid w:val="00EB33E1"/>
    <w:rsid w:val="00EB59D4"/>
    <w:rsid w:val="00EB7A25"/>
    <w:rsid w:val="00EC7937"/>
    <w:rsid w:val="00EC7D91"/>
    <w:rsid w:val="00ED0717"/>
    <w:rsid w:val="00ED0802"/>
    <w:rsid w:val="00ED3A50"/>
    <w:rsid w:val="00ED5F24"/>
    <w:rsid w:val="00EE06C3"/>
    <w:rsid w:val="00EE1447"/>
    <w:rsid w:val="00EE52F8"/>
    <w:rsid w:val="00EF411E"/>
    <w:rsid w:val="00EF7E37"/>
    <w:rsid w:val="00F05D9E"/>
    <w:rsid w:val="00F12ECB"/>
    <w:rsid w:val="00F13C93"/>
    <w:rsid w:val="00F2517D"/>
    <w:rsid w:val="00F32537"/>
    <w:rsid w:val="00F332F7"/>
    <w:rsid w:val="00F33FA9"/>
    <w:rsid w:val="00F35150"/>
    <w:rsid w:val="00F3582C"/>
    <w:rsid w:val="00F422AE"/>
    <w:rsid w:val="00F50312"/>
    <w:rsid w:val="00F5189B"/>
    <w:rsid w:val="00F5215B"/>
    <w:rsid w:val="00F53BC9"/>
    <w:rsid w:val="00F53D67"/>
    <w:rsid w:val="00F54A3C"/>
    <w:rsid w:val="00F57098"/>
    <w:rsid w:val="00F61FCD"/>
    <w:rsid w:val="00F641F2"/>
    <w:rsid w:val="00F652A0"/>
    <w:rsid w:val="00F72CF3"/>
    <w:rsid w:val="00F7343A"/>
    <w:rsid w:val="00F73EF7"/>
    <w:rsid w:val="00F73FB5"/>
    <w:rsid w:val="00F96482"/>
    <w:rsid w:val="00F96ABA"/>
    <w:rsid w:val="00FA408E"/>
    <w:rsid w:val="00FA6E0E"/>
    <w:rsid w:val="00FB0A75"/>
    <w:rsid w:val="00FC0DFB"/>
    <w:rsid w:val="00FC1BF0"/>
    <w:rsid w:val="00FC3529"/>
    <w:rsid w:val="00FC5C66"/>
    <w:rsid w:val="00FC625F"/>
    <w:rsid w:val="00FD7490"/>
    <w:rsid w:val="00FE145A"/>
    <w:rsid w:val="00FE3660"/>
    <w:rsid w:val="00FF32CA"/>
    <w:rsid w:val="00FF654C"/>
    <w:rsid w:val="00FF67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 w:type="paragraph" w:styleId="a8">
    <w:name w:val="No Spacing"/>
    <w:uiPriority w:val="1"/>
    <w:qFormat/>
    <w:rsid w:val="004005B1"/>
    <w:pPr>
      <w:spacing w:after="0" w:line="240" w:lineRule="auto"/>
    </w:pPr>
    <w:rPr>
      <w:rFonts w:ascii="Times New Roman" w:eastAsia="Times New Roman" w:hAnsi="Times New Roman" w:cs="Times New Roman"/>
      <w:sz w:val="24"/>
      <w:szCs w:val="24"/>
      <w:lang w:eastAsia="el-GR"/>
    </w:rPr>
  </w:style>
  <w:style w:type="paragraph" w:customStyle="1" w:styleId="m290336682288236071gmail-msolistparagraph">
    <w:name w:val="m_290336682288236071gmail-msolistparagraph"/>
    <w:basedOn w:val="a"/>
    <w:rsid w:val="007969F6"/>
    <w:pPr>
      <w:spacing w:before="100" w:beforeAutospacing="1" w:after="100" w:afterAutospacing="1"/>
    </w:pPr>
  </w:style>
  <w:style w:type="paragraph" w:customStyle="1" w:styleId="m-2281748397420710026gmail-msobodytext2">
    <w:name w:val="m_-2281748397420710026gmail-msobodytext2"/>
    <w:basedOn w:val="a"/>
    <w:rsid w:val="002C10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70518047">
      <w:bodyDiv w:val="1"/>
      <w:marLeft w:val="0"/>
      <w:marRight w:val="0"/>
      <w:marTop w:val="0"/>
      <w:marBottom w:val="0"/>
      <w:divBdr>
        <w:top w:val="none" w:sz="0" w:space="0" w:color="auto"/>
        <w:left w:val="none" w:sz="0" w:space="0" w:color="auto"/>
        <w:bottom w:val="none" w:sz="0" w:space="0" w:color="auto"/>
        <w:right w:val="none" w:sz="0" w:space="0" w:color="auto"/>
      </w:divBdr>
    </w:div>
    <w:div w:id="1720863279">
      <w:bodyDiv w:val="1"/>
      <w:marLeft w:val="0"/>
      <w:marRight w:val="0"/>
      <w:marTop w:val="0"/>
      <w:marBottom w:val="0"/>
      <w:divBdr>
        <w:top w:val="none" w:sz="0" w:space="0" w:color="auto"/>
        <w:left w:val="none" w:sz="0" w:space="0" w:color="auto"/>
        <w:bottom w:val="none" w:sz="0" w:space="0" w:color="auto"/>
        <w:right w:val="none" w:sz="0" w:space="0" w:color="auto"/>
      </w:divBdr>
    </w:div>
    <w:div w:id="1925526424">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 w:id="19508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A06A-E2E7-4257-AA46-78D82430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7</Pages>
  <Words>1829</Words>
  <Characters>9878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230</cp:revision>
  <cp:lastPrinted>2019-02-21T08:48:00Z</cp:lastPrinted>
  <dcterms:created xsi:type="dcterms:W3CDTF">2018-08-02T09:05:00Z</dcterms:created>
  <dcterms:modified xsi:type="dcterms:W3CDTF">2019-03-01T09:00:00Z</dcterms:modified>
</cp:coreProperties>
</file>