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ayout w:type="fixed"/>
        <w:tblLook w:val="04A0"/>
      </w:tblPr>
      <w:tblGrid>
        <w:gridCol w:w="3866"/>
        <w:gridCol w:w="4556"/>
      </w:tblGrid>
      <w:tr w:rsidR="00F96482" w:rsidTr="00F96482">
        <w:trPr>
          <w:cantSplit/>
          <w:trHeight w:val="1454"/>
        </w:trPr>
        <w:tc>
          <w:tcPr>
            <w:tcW w:w="3866" w:type="dxa"/>
            <w:vMerge w:val="restart"/>
          </w:tcPr>
          <w:p w:rsidR="00F96482" w:rsidRDefault="00F96482" w:rsidP="004005B1">
            <w:pPr>
              <w:pStyle w:val="a8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612140" cy="636270"/>
                  <wp:effectExtent l="19050" t="0" r="0" b="0"/>
                  <wp:docPr id="1" name="Εικόνα 1" descr="thireo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thireo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636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6482" w:rsidRDefault="00F96482">
            <w:pPr>
              <w:rPr>
                <w:color w:val="000000"/>
              </w:rPr>
            </w:pPr>
            <w:r>
              <w:rPr>
                <w:color w:val="000000"/>
              </w:rPr>
              <w:t>ΕΛΛΗΝΙΚΗ ΔΗΜΟΚΡΑΤΙΑ</w:t>
            </w:r>
          </w:p>
          <w:p w:rsidR="00F96482" w:rsidRDefault="00F96482">
            <w:pPr>
              <w:rPr>
                <w:b/>
                <w:color w:val="000000"/>
              </w:rPr>
            </w:pPr>
            <w:r>
              <w:rPr>
                <w:color w:val="000000"/>
              </w:rPr>
              <w:t xml:space="preserve">ΝΟΜΟΣ  ΚΕΦΑΛΛΗΝΙΑΣ </w:t>
            </w:r>
          </w:p>
          <w:p w:rsidR="00F96482" w:rsidRDefault="00F9648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ΔΗΜΟΣ  ΚΕΦΑΛΛΟΝΙΑΣ</w:t>
            </w:r>
          </w:p>
          <w:p w:rsidR="00F96482" w:rsidRDefault="00F9648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Δ/ΝΣΗ ΔΙΟΙ/ΚΩΝ ΥΠΗΡΕΣΙΩΝ</w:t>
            </w:r>
          </w:p>
          <w:p w:rsidR="00F96482" w:rsidRDefault="00F9648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ΤΜΗΜΑ ΔΙΟΙΚ/ΚΗΣ ΜΕΡΙΜΝΑΣ &amp; ΥΠΟΣΤΗΡΙΞΗΣ </w:t>
            </w:r>
          </w:p>
          <w:p w:rsidR="00F96482" w:rsidRDefault="00F9648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ΠΟΛΙΤΙΚΩΝ ΟΡΓΑΝΩΝ</w:t>
            </w:r>
          </w:p>
          <w:p w:rsidR="00F96482" w:rsidRDefault="00F96482">
            <w:pPr>
              <w:rPr>
                <w:color w:val="000000"/>
              </w:rPr>
            </w:pPr>
            <w:r>
              <w:rPr>
                <w:color w:val="000000"/>
              </w:rPr>
              <w:t>Πληρ. Βασιλείου Νατάσα</w:t>
            </w:r>
          </w:p>
          <w:p w:rsidR="00F96482" w:rsidRDefault="00F96482">
            <w:pPr>
              <w:rPr>
                <w:color w:val="000000"/>
              </w:rPr>
            </w:pPr>
            <w:r>
              <w:rPr>
                <w:color w:val="000000"/>
              </w:rPr>
              <w:t>Ταχ. Δ/νση : Πλατεία Βαλλιάνου</w:t>
            </w:r>
          </w:p>
          <w:p w:rsidR="00F96482" w:rsidRDefault="00F96482">
            <w:pPr>
              <w:rPr>
                <w:color w:val="000000"/>
              </w:rPr>
            </w:pPr>
            <w:r>
              <w:rPr>
                <w:color w:val="000000"/>
              </w:rPr>
              <w:t>28100 ΑΡΓΟΣΤΟΛΙ</w:t>
            </w:r>
          </w:p>
          <w:p w:rsidR="00F96482" w:rsidRDefault="00F96482">
            <w:pPr>
              <w:rPr>
                <w:color w:val="000000"/>
              </w:rPr>
            </w:pPr>
            <w:r>
              <w:rPr>
                <w:color w:val="000000"/>
              </w:rPr>
              <w:t>ΤΗΛ: 2671360 158</w:t>
            </w:r>
          </w:p>
          <w:p w:rsidR="00F96482" w:rsidRDefault="00F9648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@</w:t>
            </w:r>
            <w:r>
              <w:rPr>
                <w:b/>
                <w:color w:val="000000"/>
                <w:lang w:val="en-US"/>
              </w:rPr>
              <w:t>dimsimkef@gmail.com</w:t>
            </w:r>
            <w:r>
              <w:rPr>
                <w:b/>
                <w:color w:val="000000"/>
              </w:rPr>
              <w:t xml:space="preserve">                                                </w:t>
            </w:r>
          </w:p>
          <w:p w:rsidR="00117961" w:rsidRDefault="00117961">
            <w:pPr>
              <w:rPr>
                <w:b/>
                <w:color w:val="000000"/>
              </w:rPr>
            </w:pPr>
          </w:p>
        </w:tc>
        <w:tc>
          <w:tcPr>
            <w:tcW w:w="4556" w:type="dxa"/>
          </w:tcPr>
          <w:p w:rsidR="00F96482" w:rsidRDefault="00F96482">
            <w:pPr>
              <w:rPr>
                <w:color w:val="000000"/>
              </w:rPr>
            </w:pPr>
          </w:p>
          <w:p w:rsidR="00F96482" w:rsidRDefault="003249E6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</w:t>
            </w:r>
            <w:r w:rsidR="00E62C45">
              <w:rPr>
                <w:color w:val="000000"/>
              </w:rPr>
              <w:t xml:space="preserve">   Αργοστόλι: </w:t>
            </w:r>
            <w:r w:rsidR="00EE1928">
              <w:rPr>
                <w:color w:val="000000"/>
              </w:rPr>
              <w:t>21</w:t>
            </w:r>
            <w:r w:rsidR="001A1411">
              <w:rPr>
                <w:color w:val="000000"/>
              </w:rPr>
              <w:t>/</w:t>
            </w:r>
            <w:r w:rsidR="001A1411">
              <w:rPr>
                <w:color w:val="000000"/>
                <w:lang w:val="en-US"/>
              </w:rPr>
              <w:t>3</w:t>
            </w:r>
            <w:r w:rsidR="00A12E50">
              <w:rPr>
                <w:color w:val="000000"/>
              </w:rPr>
              <w:t>/201</w:t>
            </w:r>
            <w:r w:rsidR="00EC7D91">
              <w:rPr>
                <w:color w:val="000000"/>
              </w:rPr>
              <w:t>9</w:t>
            </w:r>
            <w:r w:rsidR="00F96482">
              <w:rPr>
                <w:color w:val="000000"/>
              </w:rPr>
              <w:t xml:space="preserve">   </w:t>
            </w:r>
          </w:p>
          <w:p w:rsidR="00F96482" w:rsidRPr="001A1411" w:rsidRDefault="003249E6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                            </w:t>
            </w:r>
            <w:r w:rsidR="00F96482">
              <w:rPr>
                <w:color w:val="000000"/>
              </w:rPr>
              <w:t xml:space="preserve">  Αριθ. Πρωτ: </w:t>
            </w:r>
            <w:r w:rsidR="00EE1928">
              <w:rPr>
                <w:color w:val="000000"/>
              </w:rPr>
              <w:t>8108</w:t>
            </w:r>
          </w:p>
          <w:p w:rsidR="00EA07F1" w:rsidRPr="00751A69" w:rsidRDefault="00EA07F1">
            <w:pPr>
              <w:rPr>
                <w:b/>
                <w:color w:val="000000"/>
                <w:u w:val="single"/>
              </w:rPr>
            </w:pPr>
          </w:p>
          <w:p w:rsidR="00CB36AE" w:rsidRPr="00751A69" w:rsidRDefault="00CB36AE" w:rsidP="00751A69">
            <w:pPr>
              <w:rPr>
                <w:b/>
                <w:color w:val="000000"/>
                <w:u w:val="single"/>
              </w:rPr>
            </w:pPr>
          </w:p>
        </w:tc>
      </w:tr>
      <w:tr w:rsidR="00F96482" w:rsidTr="00F96482">
        <w:trPr>
          <w:cantSplit/>
          <w:trHeight w:val="2941"/>
        </w:trPr>
        <w:tc>
          <w:tcPr>
            <w:tcW w:w="3866" w:type="dxa"/>
            <w:vMerge/>
            <w:vAlign w:val="center"/>
            <w:hideMark/>
          </w:tcPr>
          <w:p w:rsidR="00F96482" w:rsidRDefault="00F96482">
            <w:pPr>
              <w:rPr>
                <w:b/>
                <w:color w:val="000000"/>
              </w:rPr>
            </w:pPr>
          </w:p>
        </w:tc>
        <w:tc>
          <w:tcPr>
            <w:tcW w:w="4556" w:type="dxa"/>
          </w:tcPr>
          <w:p w:rsidR="00F96482" w:rsidRDefault="00EE1928">
            <w:pPr>
              <w:ind w:left="720"/>
              <w:rPr>
                <w:b/>
              </w:rPr>
            </w:pPr>
            <w:r>
              <w:rPr>
                <w:b/>
              </w:rPr>
              <w:t xml:space="preserve">             </w:t>
            </w:r>
          </w:p>
          <w:p w:rsidR="00F96482" w:rsidRDefault="00EE1928">
            <w:pPr>
              <w:ind w:left="360"/>
              <w:rPr>
                <w:b/>
              </w:rPr>
            </w:pPr>
            <w:r>
              <w:rPr>
                <w:b/>
              </w:rPr>
              <w:t xml:space="preserve"> </w:t>
            </w:r>
            <w:r w:rsidR="00F96482">
              <w:rPr>
                <w:b/>
              </w:rPr>
              <w:t xml:space="preserve">    </w:t>
            </w:r>
          </w:p>
          <w:p w:rsidR="00F96482" w:rsidRDefault="00F96482" w:rsidP="00EE1928">
            <w:pPr>
              <w:rPr>
                <w:b/>
                <w:color w:val="000000"/>
                <w:u w:val="single"/>
              </w:rPr>
            </w:pPr>
            <w:r>
              <w:rPr>
                <w:b/>
              </w:rPr>
              <w:t xml:space="preserve">    </w:t>
            </w:r>
          </w:p>
          <w:p w:rsidR="00F96482" w:rsidRDefault="00F96482" w:rsidP="0092628C">
            <w:pPr>
              <w:rPr>
                <w:b/>
                <w:color w:val="000000"/>
              </w:rPr>
            </w:pPr>
          </w:p>
          <w:p w:rsidR="00F96482" w:rsidRDefault="00EE1928">
            <w:pPr>
              <w:ind w:left="7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  <w:p w:rsidR="00F96482" w:rsidRDefault="00F96482">
            <w:pPr>
              <w:ind w:left="7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</w:t>
            </w:r>
          </w:p>
          <w:p w:rsidR="00F96482" w:rsidRDefault="00F96482">
            <w:pPr>
              <w:ind w:left="720"/>
              <w:rPr>
                <w:b/>
                <w:color w:val="000000"/>
                <w:u w:val="single"/>
              </w:rPr>
            </w:pPr>
          </w:p>
        </w:tc>
      </w:tr>
    </w:tbl>
    <w:p w:rsidR="0048197B" w:rsidRDefault="0048197B" w:rsidP="00F96482">
      <w:pPr>
        <w:jc w:val="both"/>
        <w:rPr>
          <w:b/>
          <w:color w:val="000000"/>
          <w:sz w:val="28"/>
          <w:szCs w:val="28"/>
          <w:u w:val="single"/>
        </w:rPr>
      </w:pPr>
    </w:p>
    <w:p w:rsidR="00EE1928" w:rsidRDefault="00EE1928" w:rsidP="00EE1928">
      <w:pPr>
        <w:jc w:val="both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 xml:space="preserve">ΠΙΝΑΚΑΣ ΑΠΟΦΑΣΕΩΝ ΔΗΜΟΤΙΚΟΥ ΣΥΜΒΟΥΛΙΟΥ ΔΗΜΟΥ ΚΕΦΑΛΛΟΝΙΑΣ </w:t>
      </w:r>
    </w:p>
    <w:p w:rsidR="00117961" w:rsidRPr="00EE1928" w:rsidRDefault="00117961" w:rsidP="00F96482">
      <w:pPr>
        <w:jc w:val="both"/>
        <w:rPr>
          <w:b/>
          <w:color w:val="000000"/>
          <w:sz w:val="28"/>
          <w:szCs w:val="28"/>
          <w:u w:val="single"/>
        </w:rPr>
      </w:pPr>
    </w:p>
    <w:tbl>
      <w:tblPr>
        <w:tblW w:w="9782" w:type="dxa"/>
        <w:tblInd w:w="-318" w:type="dxa"/>
        <w:tblLayout w:type="fixed"/>
        <w:tblLook w:val="04A0"/>
      </w:tblPr>
      <w:tblGrid>
        <w:gridCol w:w="9782"/>
      </w:tblGrid>
      <w:tr w:rsidR="00F96482" w:rsidTr="00777797">
        <w:trPr>
          <w:trHeight w:val="3503"/>
        </w:trPr>
        <w:tc>
          <w:tcPr>
            <w:tcW w:w="9782" w:type="dxa"/>
            <w:vAlign w:val="center"/>
          </w:tcPr>
          <w:p w:rsidR="002D7F4E" w:rsidRPr="00EE1928" w:rsidRDefault="00F96482">
            <w:pPr>
              <w:tabs>
                <w:tab w:val="left" w:pos="615"/>
              </w:tabs>
              <w:jc w:val="both"/>
              <w:rPr>
                <w:b/>
              </w:rPr>
            </w:pPr>
            <w:r w:rsidRPr="00D859C5">
              <w:t xml:space="preserve">     </w:t>
            </w:r>
            <w:r w:rsidR="001A1411">
              <w:rPr>
                <w:b/>
              </w:rPr>
              <w:t>1</w:t>
            </w:r>
            <w:r w:rsidR="001A1411" w:rsidRPr="001A1411">
              <w:rPr>
                <w:b/>
              </w:rPr>
              <w:t>3</w:t>
            </w:r>
            <w:r w:rsidRPr="004005B1">
              <w:rPr>
                <w:b/>
              </w:rPr>
              <w:t>η</w:t>
            </w:r>
            <w:r w:rsidR="00EE1928">
              <w:rPr>
                <w:b/>
              </w:rPr>
              <w:t>ς</w:t>
            </w:r>
            <w:r w:rsidRPr="004005B1">
              <w:rPr>
                <w:b/>
              </w:rPr>
              <w:t xml:space="preserve"> τακτική</w:t>
            </w:r>
            <w:r w:rsidR="00EE1928">
              <w:rPr>
                <w:b/>
              </w:rPr>
              <w:t>ς</w:t>
            </w:r>
            <w:r w:rsidRPr="004005B1">
              <w:rPr>
                <w:b/>
              </w:rPr>
              <w:t xml:space="preserve"> δημόσια</w:t>
            </w:r>
            <w:r w:rsidR="00EE1928">
              <w:rPr>
                <w:b/>
              </w:rPr>
              <w:t>ς</w:t>
            </w:r>
            <w:r w:rsidRPr="004005B1">
              <w:rPr>
                <w:b/>
              </w:rPr>
              <w:t xml:space="preserve"> συνεδρίαση</w:t>
            </w:r>
            <w:r w:rsidR="00EE1928">
              <w:rPr>
                <w:b/>
              </w:rPr>
              <w:t>ς</w:t>
            </w:r>
            <w:r w:rsidRPr="004005B1">
              <w:t xml:space="preserve">  </w:t>
            </w:r>
            <w:r w:rsidRPr="00EE1928">
              <w:rPr>
                <w:b/>
              </w:rPr>
              <w:t>του Δημοτικού Συμβουλίου η οποία</w:t>
            </w:r>
            <w:r w:rsidR="00EE1928">
              <w:rPr>
                <w:b/>
              </w:rPr>
              <w:t xml:space="preserve"> πραγματοποιήθηκε </w:t>
            </w:r>
            <w:r w:rsidR="00EE1928" w:rsidRPr="00EE1928">
              <w:rPr>
                <w:b/>
              </w:rPr>
              <w:t xml:space="preserve"> </w:t>
            </w:r>
            <w:r w:rsidR="00A7430A" w:rsidRPr="00EE1928">
              <w:rPr>
                <w:b/>
              </w:rPr>
              <w:t>την</w:t>
            </w:r>
            <w:r w:rsidRPr="00EE1928">
              <w:rPr>
                <w:b/>
              </w:rPr>
              <w:t xml:space="preserve"> </w:t>
            </w:r>
            <w:r w:rsidR="00765CF1" w:rsidRPr="00EE1928">
              <w:rPr>
                <w:b/>
              </w:rPr>
              <w:t>20</w:t>
            </w:r>
            <w:r w:rsidR="00D024C2" w:rsidRPr="00EE1928">
              <w:rPr>
                <w:b/>
                <w:vertAlign w:val="superscript"/>
              </w:rPr>
              <w:t>η</w:t>
            </w:r>
            <w:r w:rsidR="007F10AC" w:rsidRPr="00EE1928">
              <w:rPr>
                <w:b/>
              </w:rPr>
              <w:t xml:space="preserve"> </w:t>
            </w:r>
            <w:r w:rsidR="000606D4" w:rsidRPr="00EE1928">
              <w:rPr>
                <w:b/>
              </w:rPr>
              <w:t xml:space="preserve">  </w:t>
            </w:r>
            <w:r w:rsidR="001A1411" w:rsidRPr="00EE1928">
              <w:rPr>
                <w:b/>
              </w:rPr>
              <w:t>Μ</w:t>
            </w:r>
            <w:r w:rsidR="00EC7D91" w:rsidRPr="00EE1928">
              <w:rPr>
                <w:b/>
              </w:rPr>
              <w:t>αρ</w:t>
            </w:r>
            <w:r w:rsidR="001A1411" w:rsidRPr="00EE1928">
              <w:rPr>
                <w:b/>
              </w:rPr>
              <w:t>τ</w:t>
            </w:r>
            <w:r w:rsidR="00EC7D91" w:rsidRPr="00EE1928">
              <w:rPr>
                <w:b/>
              </w:rPr>
              <w:t>ίου 2019</w:t>
            </w:r>
            <w:r w:rsidR="00040C33" w:rsidRPr="00EE1928">
              <w:rPr>
                <w:b/>
              </w:rPr>
              <w:t xml:space="preserve">   ημέρα </w:t>
            </w:r>
            <w:r w:rsidR="00765CF1" w:rsidRPr="00EE1928">
              <w:rPr>
                <w:b/>
              </w:rPr>
              <w:t>Τετάρτη</w:t>
            </w:r>
            <w:r w:rsidR="00E670B8" w:rsidRPr="00EE1928">
              <w:rPr>
                <w:b/>
              </w:rPr>
              <w:t xml:space="preserve"> </w:t>
            </w:r>
            <w:r w:rsidR="00D024C2" w:rsidRPr="00EE1928">
              <w:rPr>
                <w:b/>
              </w:rPr>
              <w:t xml:space="preserve"> </w:t>
            </w:r>
            <w:r w:rsidR="00106417" w:rsidRPr="00EE1928">
              <w:rPr>
                <w:b/>
              </w:rPr>
              <w:t>και  ώρα  18</w:t>
            </w:r>
            <w:r w:rsidR="0059787E" w:rsidRPr="00EE1928">
              <w:rPr>
                <w:b/>
              </w:rPr>
              <w:t>:</w:t>
            </w:r>
            <w:r w:rsidR="001A1411" w:rsidRPr="00EE1928">
              <w:rPr>
                <w:b/>
              </w:rPr>
              <w:t>3</w:t>
            </w:r>
            <w:r w:rsidRPr="00EE1928">
              <w:rPr>
                <w:b/>
              </w:rPr>
              <w:t>0</w:t>
            </w:r>
            <w:r w:rsidRPr="00EE1928">
              <w:rPr>
                <w:b/>
                <w:u w:val="single"/>
              </w:rPr>
              <w:t xml:space="preserve"> </w:t>
            </w:r>
            <w:r w:rsidR="000B5C79" w:rsidRPr="00EE1928">
              <w:rPr>
                <w:b/>
              </w:rPr>
              <w:t xml:space="preserve">  </w:t>
            </w:r>
          </w:p>
          <w:p w:rsidR="00EA0DAB" w:rsidRDefault="00EA0DAB">
            <w:pPr>
              <w:tabs>
                <w:tab w:val="left" w:pos="615"/>
              </w:tabs>
              <w:jc w:val="both"/>
            </w:pPr>
          </w:p>
          <w:p w:rsidR="00EA0DAB" w:rsidRDefault="00EA0DAB">
            <w:pPr>
              <w:tabs>
                <w:tab w:val="left" w:pos="615"/>
              </w:tabs>
              <w:jc w:val="both"/>
            </w:pPr>
          </w:p>
          <w:p w:rsidR="00347E55" w:rsidRDefault="00347E55">
            <w:pPr>
              <w:tabs>
                <w:tab w:val="left" w:pos="615"/>
              </w:tabs>
              <w:jc w:val="both"/>
            </w:pPr>
            <w:r w:rsidRPr="00121D77">
              <w:rPr>
                <w:b/>
              </w:rPr>
              <w:t>107/19</w:t>
            </w:r>
            <w:r>
              <w:t xml:space="preserve"> </w:t>
            </w:r>
            <w:r w:rsidR="00957328" w:rsidRPr="00957328">
              <w:rPr>
                <w:b/>
              </w:rPr>
              <w:t>Ε.Η</w:t>
            </w:r>
            <w:r w:rsidR="00957328">
              <w:t xml:space="preserve"> </w:t>
            </w:r>
            <w:r>
              <w:t>Λήψη απόφασης με την οποία το Σώμα αποφαίνεται για το κατεπείγον των θεμάτων που εισάγονται εκτός ημερήσιας διάταξης.</w:t>
            </w:r>
          </w:p>
          <w:p w:rsidR="00C0234C" w:rsidRDefault="00C0234C" w:rsidP="00C0234C">
            <w:pPr>
              <w:ind w:left="1169" w:hanging="1169"/>
              <w:jc w:val="center"/>
              <w:rPr>
                <w:b/>
              </w:rPr>
            </w:pPr>
            <w:r>
              <w:rPr>
                <w:b/>
              </w:rPr>
              <w:t xml:space="preserve">Εγκρίνεται ομόφωνα </w:t>
            </w:r>
          </w:p>
          <w:p w:rsidR="00347E55" w:rsidRDefault="00347E55">
            <w:pPr>
              <w:tabs>
                <w:tab w:val="left" w:pos="615"/>
              </w:tabs>
              <w:jc w:val="both"/>
            </w:pPr>
          </w:p>
          <w:p w:rsidR="00347E55" w:rsidRDefault="00347E55">
            <w:pPr>
              <w:tabs>
                <w:tab w:val="left" w:pos="615"/>
              </w:tabs>
              <w:jc w:val="both"/>
            </w:pPr>
            <w:r w:rsidRPr="00121D77">
              <w:rPr>
                <w:b/>
              </w:rPr>
              <w:t>108/19</w:t>
            </w:r>
            <w:r w:rsidR="00957328">
              <w:rPr>
                <w:b/>
              </w:rPr>
              <w:t xml:space="preserve"> Ε.Η</w:t>
            </w:r>
            <w:r>
              <w:t xml:space="preserve"> Έγκριση αλλαγών στο έργο: «ΑΝΑΠΛΑΣΗ ΚΟΙΝΟΧΡΗΣΤΩΝ ΧΩΡΩΝ ΟΔΟΣ ΡΙΖΟΣΠΑΣΤΩΝ».</w:t>
            </w:r>
          </w:p>
          <w:p w:rsidR="00347E55" w:rsidRDefault="00C0234C" w:rsidP="00C0234C">
            <w:pPr>
              <w:tabs>
                <w:tab w:val="left" w:pos="615"/>
              </w:tabs>
              <w:jc w:val="center"/>
              <w:rPr>
                <w:b/>
              </w:rPr>
            </w:pPr>
            <w:r>
              <w:rPr>
                <w:b/>
              </w:rPr>
              <w:t>Εγκρίνεται κατά πλειοψηφία</w:t>
            </w:r>
          </w:p>
          <w:p w:rsidR="00C0234C" w:rsidRDefault="00C0234C" w:rsidP="00C0234C">
            <w:pPr>
              <w:tabs>
                <w:tab w:val="left" w:pos="615"/>
              </w:tabs>
              <w:jc w:val="center"/>
            </w:pPr>
          </w:p>
          <w:p w:rsidR="00347E55" w:rsidRDefault="00347E55">
            <w:pPr>
              <w:tabs>
                <w:tab w:val="left" w:pos="615"/>
              </w:tabs>
              <w:jc w:val="both"/>
            </w:pPr>
            <w:r w:rsidRPr="00121D77">
              <w:rPr>
                <w:b/>
              </w:rPr>
              <w:t>109/19</w:t>
            </w:r>
            <w:r w:rsidR="00957328">
              <w:rPr>
                <w:b/>
              </w:rPr>
              <w:t xml:space="preserve"> Ε.Η</w:t>
            </w:r>
            <w:r>
              <w:t xml:space="preserve"> Αίτημα πλήρωσης συσταθησών θέσεων τροποποιημένου Ο.Ε.Υ Δήμου Κεφ/νιάς</w:t>
            </w:r>
          </w:p>
          <w:p w:rsidR="00C0234C" w:rsidRDefault="00C0234C" w:rsidP="00C0234C">
            <w:pPr>
              <w:ind w:left="1169" w:hanging="1169"/>
              <w:jc w:val="center"/>
              <w:rPr>
                <w:b/>
              </w:rPr>
            </w:pPr>
            <w:r>
              <w:rPr>
                <w:b/>
              </w:rPr>
              <w:t xml:space="preserve">Εγκρίνεται ομόφωνα </w:t>
            </w:r>
          </w:p>
          <w:p w:rsidR="00347E55" w:rsidRDefault="00347E55">
            <w:pPr>
              <w:tabs>
                <w:tab w:val="left" w:pos="615"/>
              </w:tabs>
              <w:jc w:val="both"/>
            </w:pPr>
          </w:p>
          <w:p w:rsidR="00347E55" w:rsidRDefault="00347E55">
            <w:pPr>
              <w:tabs>
                <w:tab w:val="left" w:pos="615"/>
              </w:tabs>
              <w:jc w:val="both"/>
            </w:pPr>
            <w:r w:rsidRPr="00121D77">
              <w:rPr>
                <w:b/>
              </w:rPr>
              <w:t>110/19</w:t>
            </w:r>
            <w:r>
              <w:t xml:space="preserve"> </w:t>
            </w:r>
            <w:r w:rsidR="00957328" w:rsidRPr="00957328">
              <w:rPr>
                <w:b/>
              </w:rPr>
              <w:t>Ε.Η</w:t>
            </w:r>
            <w:r w:rsidR="00957328">
              <w:t xml:space="preserve"> </w:t>
            </w:r>
            <w:r>
              <w:t>Έγκριση 1</w:t>
            </w:r>
            <w:r w:rsidRPr="00347E55">
              <w:rPr>
                <w:vertAlign w:val="superscript"/>
              </w:rPr>
              <w:t>ου</w:t>
            </w:r>
            <w:r>
              <w:t xml:space="preserve"> ΑΠΕ-ΠΚΜΝΕ Έργου: «ΟΛΟΚΛΗΡΩΣΗ ΕΡΓΑΣΙΩΝ ΑΠΟΧΕΤΕΥΣΗΣ Δ.Δ ΠΟΡΟΥ ΔΉΜΟΥ ΚΕΦΑΛΛΟΝΙΑΣ».</w:t>
            </w:r>
          </w:p>
          <w:p w:rsidR="00C0234C" w:rsidRDefault="00C0234C" w:rsidP="00C0234C">
            <w:pPr>
              <w:tabs>
                <w:tab w:val="left" w:pos="615"/>
              </w:tabs>
              <w:jc w:val="center"/>
              <w:rPr>
                <w:b/>
              </w:rPr>
            </w:pPr>
            <w:r>
              <w:rPr>
                <w:b/>
              </w:rPr>
              <w:t>Εγκρίνεται κατά πλειοψηφία</w:t>
            </w:r>
          </w:p>
          <w:p w:rsidR="00EE1928" w:rsidRDefault="00EE1928">
            <w:pPr>
              <w:tabs>
                <w:tab w:val="left" w:pos="615"/>
              </w:tabs>
              <w:jc w:val="both"/>
            </w:pPr>
          </w:p>
          <w:p w:rsidR="001A1411" w:rsidRDefault="000E35E1" w:rsidP="000E35E1">
            <w:pPr>
              <w:tabs>
                <w:tab w:val="left" w:pos="615"/>
              </w:tabs>
              <w:jc w:val="both"/>
            </w:pPr>
            <w:r w:rsidRPr="000E35E1">
              <w:rPr>
                <w:b/>
              </w:rPr>
              <w:t>111/19</w:t>
            </w:r>
            <w:r>
              <w:t xml:space="preserve"> </w:t>
            </w:r>
            <w:r w:rsidR="00B87EE0" w:rsidRPr="00D243CF">
              <w:t xml:space="preserve">Έγκριση </w:t>
            </w:r>
            <w:r w:rsidR="001A1411">
              <w:t>1</w:t>
            </w:r>
            <w:r w:rsidR="001A1411" w:rsidRPr="000E35E1">
              <w:rPr>
                <w:vertAlign w:val="superscript"/>
              </w:rPr>
              <w:t>ης</w:t>
            </w:r>
            <w:r w:rsidR="001A1411">
              <w:t xml:space="preserve"> αναμόρφωσης προϋπολογισμού οικονομικού έτους 2019 του Ν.</w:t>
            </w:r>
            <w:r w:rsidR="0048197B">
              <w:t>Π.Δ.Δ. με την επωνυμία «ΔΗΜΟΤΙΚΟ  ΓΗΡΟΚΟΜΕΙΟ</w:t>
            </w:r>
            <w:r w:rsidR="001A1411">
              <w:t xml:space="preserve"> Α</w:t>
            </w:r>
            <w:r w:rsidR="0048197B">
              <w:t>ΡΓΟΣΤΟΛΙΟΥ</w:t>
            </w:r>
            <w:r w:rsidR="001A1411">
              <w:t>» (αρ. 10/2019 απόφαση Δ.Σ. του Δ.Γ.Α.)</w:t>
            </w:r>
          </w:p>
          <w:p w:rsidR="00C0234C" w:rsidRDefault="00C0234C" w:rsidP="00C0234C">
            <w:pPr>
              <w:tabs>
                <w:tab w:val="left" w:pos="615"/>
              </w:tabs>
              <w:jc w:val="center"/>
              <w:rPr>
                <w:b/>
              </w:rPr>
            </w:pPr>
            <w:r>
              <w:rPr>
                <w:b/>
              </w:rPr>
              <w:t>Εγκρίνεται κατά πλειοψηφία</w:t>
            </w:r>
          </w:p>
          <w:p w:rsidR="00DF68D0" w:rsidRDefault="00DF68D0" w:rsidP="000E35E1">
            <w:pPr>
              <w:tabs>
                <w:tab w:val="left" w:pos="615"/>
              </w:tabs>
              <w:jc w:val="both"/>
            </w:pPr>
          </w:p>
          <w:p w:rsidR="00DF68D0" w:rsidRPr="00D243CF" w:rsidRDefault="00DF68D0" w:rsidP="00DF68D0">
            <w:pPr>
              <w:tabs>
                <w:tab w:val="left" w:pos="615"/>
              </w:tabs>
              <w:jc w:val="both"/>
            </w:pPr>
            <w:r w:rsidRPr="000E35E1">
              <w:rPr>
                <w:b/>
              </w:rPr>
              <w:t>112/19</w:t>
            </w:r>
            <w:r>
              <w:t xml:space="preserve">  Καθορισμός θέσεων τμημάτων αιγιαλών – παραλιών για παραχώρηση με δημοπρασία.</w:t>
            </w:r>
          </w:p>
          <w:p w:rsidR="00C0234C" w:rsidRDefault="00DF68D0" w:rsidP="00C0234C">
            <w:pPr>
              <w:tabs>
                <w:tab w:val="left" w:pos="615"/>
              </w:tabs>
              <w:jc w:val="center"/>
              <w:rPr>
                <w:b/>
              </w:rPr>
            </w:pPr>
            <w:r w:rsidRPr="004A62E7">
              <w:rPr>
                <w:b/>
              </w:rPr>
              <w:t xml:space="preserve"> </w:t>
            </w:r>
            <w:r w:rsidR="00C0234C">
              <w:rPr>
                <w:b/>
              </w:rPr>
              <w:t>Εγκρίνεται κατά πλειοψηφία</w:t>
            </w:r>
          </w:p>
          <w:p w:rsidR="00DF68D0" w:rsidRDefault="00DF68D0" w:rsidP="00DF68D0">
            <w:pPr>
              <w:tabs>
                <w:tab w:val="left" w:pos="615"/>
              </w:tabs>
              <w:jc w:val="both"/>
            </w:pPr>
          </w:p>
          <w:p w:rsidR="004A62E7" w:rsidRDefault="004A62E7" w:rsidP="001A1411">
            <w:pPr>
              <w:pStyle w:val="a3"/>
              <w:tabs>
                <w:tab w:val="left" w:pos="615"/>
              </w:tabs>
              <w:jc w:val="both"/>
              <w:rPr>
                <w:b/>
              </w:rPr>
            </w:pPr>
          </w:p>
          <w:p w:rsidR="00C0234C" w:rsidRDefault="00C0234C" w:rsidP="001A1411">
            <w:pPr>
              <w:pStyle w:val="a3"/>
              <w:tabs>
                <w:tab w:val="left" w:pos="615"/>
              </w:tabs>
              <w:jc w:val="both"/>
              <w:rPr>
                <w:b/>
              </w:rPr>
            </w:pPr>
          </w:p>
          <w:p w:rsidR="00DF68D0" w:rsidRDefault="00DF68D0" w:rsidP="00DF68D0">
            <w:pPr>
              <w:tabs>
                <w:tab w:val="left" w:pos="615"/>
              </w:tabs>
              <w:jc w:val="both"/>
            </w:pPr>
            <w:r w:rsidRPr="00DF68D0">
              <w:rPr>
                <w:b/>
              </w:rPr>
              <w:lastRenderedPageBreak/>
              <w:t>113/19</w:t>
            </w:r>
            <w:r>
              <w:t xml:space="preserve"> Λήψη απόφασης για διαπλάτυνση πεζοδρομίου και την κατασκευή ράμπας ΑμεΑ, μπροστά από το κατάστημα της Εθνικής Τράπεζας στο Ληξούρι (αρ. 5/2019 απόφαση της Ε.ΠΟΙ.ΖΩ.).</w:t>
            </w:r>
          </w:p>
          <w:p w:rsidR="00C0234C" w:rsidRDefault="00C0234C" w:rsidP="00C0234C">
            <w:pPr>
              <w:tabs>
                <w:tab w:val="left" w:pos="615"/>
              </w:tabs>
              <w:jc w:val="center"/>
              <w:rPr>
                <w:b/>
              </w:rPr>
            </w:pPr>
            <w:r>
              <w:rPr>
                <w:b/>
              </w:rPr>
              <w:t>Εγκρίνεται κατά πλειοψηφία</w:t>
            </w:r>
          </w:p>
          <w:p w:rsidR="00C0234C" w:rsidRDefault="00C0234C" w:rsidP="00DF68D0">
            <w:pPr>
              <w:tabs>
                <w:tab w:val="left" w:pos="615"/>
              </w:tabs>
              <w:jc w:val="both"/>
            </w:pPr>
          </w:p>
          <w:p w:rsidR="00DF68D0" w:rsidRDefault="00DF68D0" w:rsidP="00DF68D0">
            <w:pPr>
              <w:spacing w:before="240"/>
              <w:jc w:val="both"/>
            </w:pPr>
            <w:r w:rsidRPr="00DF68D0">
              <w:rPr>
                <w:b/>
              </w:rPr>
              <w:t>114/19</w:t>
            </w:r>
            <w:r>
              <w:t xml:space="preserve"> Λήψη απόφασης για απαγόρευση στάθμευσης μπροστά από την είσοδο τουριστικού καταλύματος στον Κατελειό (αρ. 7/2019 απόφαση της Ε.ΠΟΙ.ΖΩ.)</w:t>
            </w:r>
          </w:p>
          <w:p w:rsidR="00C0234C" w:rsidRDefault="00C0234C" w:rsidP="00C0234C">
            <w:pPr>
              <w:ind w:left="1169" w:hanging="1169"/>
              <w:jc w:val="center"/>
              <w:rPr>
                <w:b/>
              </w:rPr>
            </w:pPr>
            <w:r>
              <w:rPr>
                <w:b/>
              </w:rPr>
              <w:t xml:space="preserve">Εγκρίνεται ομόφωνα </w:t>
            </w:r>
          </w:p>
          <w:p w:rsidR="000E35E1" w:rsidRDefault="000E35E1" w:rsidP="00C0234C">
            <w:pPr>
              <w:tabs>
                <w:tab w:val="left" w:pos="615"/>
              </w:tabs>
              <w:jc w:val="both"/>
            </w:pPr>
          </w:p>
          <w:p w:rsidR="004A62E7" w:rsidRDefault="000E35E1" w:rsidP="000E35E1">
            <w:pPr>
              <w:tabs>
                <w:tab w:val="left" w:pos="615"/>
              </w:tabs>
              <w:jc w:val="both"/>
              <w:rPr>
                <w:bCs/>
                <w:color w:val="222222"/>
                <w:shd w:val="clear" w:color="auto" w:fill="FFFFFF"/>
              </w:rPr>
            </w:pPr>
            <w:r w:rsidRPr="000E35E1">
              <w:rPr>
                <w:b/>
                <w:bCs/>
                <w:color w:val="222222"/>
                <w:shd w:val="clear" w:color="auto" w:fill="FFFFFF"/>
              </w:rPr>
              <w:t>115/19</w:t>
            </w:r>
            <w:r>
              <w:rPr>
                <w:bCs/>
                <w:color w:val="222222"/>
                <w:shd w:val="clear" w:color="auto" w:fill="FFFFFF"/>
              </w:rPr>
              <w:t xml:space="preserve"> </w:t>
            </w:r>
            <w:r w:rsidR="004A62E7" w:rsidRPr="000E35E1">
              <w:rPr>
                <w:bCs/>
                <w:color w:val="222222"/>
                <w:shd w:val="clear" w:color="auto" w:fill="FFFFFF"/>
              </w:rPr>
              <w:t>Συνέχιση Δράσης επιδότησης ενοικίου για την κοινωνική ένταξη των ΡΟΜΑ που διαβιούν στον πρόχειρο καταυλισμό της Κρανιάς Αργοστολίου".</w:t>
            </w:r>
          </w:p>
          <w:p w:rsidR="00C0234C" w:rsidRDefault="00C0234C" w:rsidP="00C0234C">
            <w:pPr>
              <w:tabs>
                <w:tab w:val="left" w:pos="615"/>
              </w:tabs>
              <w:jc w:val="center"/>
              <w:rPr>
                <w:b/>
              </w:rPr>
            </w:pPr>
            <w:r>
              <w:rPr>
                <w:b/>
              </w:rPr>
              <w:t>Εγκρίνεται κατά πλειοψηφία</w:t>
            </w:r>
          </w:p>
          <w:p w:rsidR="00DF68D0" w:rsidRPr="00D243CF" w:rsidRDefault="00DF68D0" w:rsidP="000E35E1">
            <w:pPr>
              <w:tabs>
                <w:tab w:val="left" w:pos="615"/>
              </w:tabs>
              <w:jc w:val="both"/>
            </w:pPr>
          </w:p>
          <w:p w:rsidR="00DF68D0" w:rsidRDefault="00DF68D0" w:rsidP="00DF68D0">
            <w:pPr>
              <w:tabs>
                <w:tab w:val="left" w:pos="615"/>
              </w:tabs>
              <w:spacing w:line="276" w:lineRule="auto"/>
              <w:jc w:val="both"/>
            </w:pPr>
            <w:r w:rsidRPr="000E35E1">
              <w:rPr>
                <w:b/>
              </w:rPr>
              <w:t>116/19</w:t>
            </w:r>
            <w:r>
              <w:t xml:space="preserve">  Ορισμός Διοίκησης Κεφαλαίου Αυτοτελούς</w:t>
            </w:r>
            <w:r w:rsidR="00C0234C">
              <w:t xml:space="preserve"> Διαχείρισης ΣΠΥΡΙΔΩΝΟΣ ΚΑΚΟΥΡΗ</w:t>
            </w:r>
            <w:r w:rsidRPr="00D243CF">
              <w:t>.</w:t>
            </w:r>
          </w:p>
          <w:p w:rsidR="00C0234C" w:rsidRDefault="00C0234C" w:rsidP="00C0234C">
            <w:pPr>
              <w:tabs>
                <w:tab w:val="left" w:pos="615"/>
              </w:tabs>
              <w:jc w:val="center"/>
              <w:rPr>
                <w:b/>
              </w:rPr>
            </w:pPr>
            <w:r>
              <w:rPr>
                <w:b/>
              </w:rPr>
              <w:t>Εγκρίνεται κατά πλειοψηφία</w:t>
            </w:r>
          </w:p>
          <w:p w:rsidR="00B87EE0" w:rsidRPr="00D243CF" w:rsidRDefault="00B87EE0" w:rsidP="004A62E7">
            <w:pPr>
              <w:tabs>
                <w:tab w:val="left" w:pos="615"/>
              </w:tabs>
              <w:jc w:val="both"/>
            </w:pPr>
          </w:p>
          <w:p w:rsidR="001A1411" w:rsidRDefault="000E35E1" w:rsidP="000E35E1">
            <w:pPr>
              <w:tabs>
                <w:tab w:val="left" w:pos="615"/>
              </w:tabs>
              <w:jc w:val="both"/>
            </w:pPr>
            <w:r w:rsidRPr="000E35E1">
              <w:rPr>
                <w:b/>
              </w:rPr>
              <w:t>117/19</w:t>
            </w:r>
            <w:r>
              <w:t xml:space="preserve"> </w:t>
            </w:r>
            <w:r w:rsidR="001A1411" w:rsidRPr="00D243CF">
              <w:t xml:space="preserve">Έγκριση </w:t>
            </w:r>
            <w:r w:rsidR="001A1411">
              <w:t>λογαριασμών εκκαθάρισης της Δημοτικής Επιχείρησης με την επωνυμία «Κέντρο Χορωδιακής Πράξης (ΚΕ.ΧΟ.ΠΡΑ.) Αργοστολίου –Ληξουρίο</w:t>
            </w:r>
            <w:r w:rsidR="0048197B">
              <w:t>υ» και απαλλαγή των εκκαθαριστ</w:t>
            </w:r>
            <w:r w:rsidR="001A1411">
              <w:t>ών από κάθε ευθύνη.</w:t>
            </w:r>
          </w:p>
          <w:p w:rsidR="00C0234C" w:rsidRDefault="00C0234C" w:rsidP="00C0234C">
            <w:pPr>
              <w:tabs>
                <w:tab w:val="left" w:pos="615"/>
              </w:tabs>
              <w:jc w:val="center"/>
              <w:rPr>
                <w:b/>
              </w:rPr>
            </w:pPr>
            <w:r>
              <w:rPr>
                <w:b/>
              </w:rPr>
              <w:t>Εγκρίνεται κατά πλειοψηφία</w:t>
            </w:r>
          </w:p>
          <w:p w:rsidR="000E35E1" w:rsidRPr="00D243CF" w:rsidRDefault="000E35E1">
            <w:pPr>
              <w:tabs>
                <w:tab w:val="left" w:pos="615"/>
              </w:tabs>
              <w:jc w:val="both"/>
            </w:pPr>
          </w:p>
          <w:p w:rsidR="009415AE" w:rsidRPr="00D243CF" w:rsidRDefault="000E35E1" w:rsidP="000E35E1">
            <w:pPr>
              <w:tabs>
                <w:tab w:val="left" w:pos="615"/>
              </w:tabs>
              <w:jc w:val="both"/>
            </w:pPr>
            <w:r w:rsidRPr="000E35E1">
              <w:rPr>
                <w:b/>
              </w:rPr>
              <w:t>118/19</w:t>
            </w:r>
            <w:r>
              <w:t xml:space="preserve"> </w:t>
            </w:r>
            <w:r w:rsidR="001A1411" w:rsidRPr="00D243CF">
              <w:t xml:space="preserve">Έγκριση </w:t>
            </w:r>
            <w:r w:rsidR="001A1411">
              <w:t xml:space="preserve">λογαριασμών εκκαθάρισης της Δημοτικής Επιχείρησης με την επωνυμία «Δημοτικός Ραδιοφωνικός Σταθμός </w:t>
            </w:r>
            <w:r w:rsidR="00710C53">
              <w:t xml:space="preserve">Λειβαθούς (Λειβαθώ </w:t>
            </w:r>
            <w:r w:rsidR="00710C53" w:rsidRPr="000E35E1">
              <w:rPr>
                <w:lang w:val="en-US"/>
              </w:rPr>
              <w:t>FM</w:t>
            </w:r>
            <w:r w:rsidR="00710C53">
              <w:t>105,9</w:t>
            </w:r>
            <w:r w:rsidR="0048197B">
              <w:t>)» και απαλλαγή των εκκαθαριστ</w:t>
            </w:r>
            <w:r w:rsidR="00710C53">
              <w:t>ών από κάθε ευθύνη.</w:t>
            </w:r>
          </w:p>
          <w:p w:rsidR="00C0234C" w:rsidRDefault="00C0234C" w:rsidP="00C0234C">
            <w:pPr>
              <w:tabs>
                <w:tab w:val="left" w:pos="615"/>
              </w:tabs>
              <w:jc w:val="center"/>
              <w:rPr>
                <w:b/>
              </w:rPr>
            </w:pPr>
            <w:r>
              <w:rPr>
                <w:b/>
              </w:rPr>
              <w:t>Εγκρίνεται κατά πλειοψηφία</w:t>
            </w:r>
          </w:p>
          <w:p w:rsidR="009415AE" w:rsidRPr="00D243CF" w:rsidRDefault="009415AE" w:rsidP="009415AE">
            <w:pPr>
              <w:jc w:val="both"/>
            </w:pPr>
          </w:p>
          <w:p w:rsidR="00710C53" w:rsidRDefault="000E35E1" w:rsidP="000E35E1">
            <w:pPr>
              <w:tabs>
                <w:tab w:val="left" w:pos="615"/>
              </w:tabs>
              <w:jc w:val="both"/>
            </w:pPr>
            <w:r w:rsidRPr="000E35E1">
              <w:rPr>
                <w:b/>
              </w:rPr>
              <w:t>119/19</w:t>
            </w:r>
            <w:r>
              <w:t xml:space="preserve"> </w:t>
            </w:r>
            <w:r w:rsidR="00710C53" w:rsidRPr="00D243CF">
              <w:t xml:space="preserve">Έγκριση </w:t>
            </w:r>
            <w:r w:rsidR="00710C53">
              <w:t>λογαριασμών εκκαθάρισης της Δημοτικής Επιχείρησης με την επωνυμία «Κοινωνική Επιχείρηση Δήμου Λειβαθούς (ΚΕ.ΔΗ.Λ.</w:t>
            </w:r>
            <w:r w:rsidR="0048197B">
              <w:t>)» και απαλλαγή των εκκαθαριστ</w:t>
            </w:r>
            <w:r w:rsidR="00710C53">
              <w:t>ών από κάθε ευθύνη.</w:t>
            </w:r>
          </w:p>
          <w:p w:rsidR="00C0234C" w:rsidRDefault="00C0234C" w:rsidP="00C0234C">
            <w:pPr>
              <w:tabs>
                <w:tab w:val="left" w:pos="615"/>
              </w:tabs>
              <w:jc w:val="center"/>
              <w:rPr>
                <w:b/>
              </w:rPr>
            </w:pPr>
            <w:r>
              <w:rPr>
                <w:b/>
              </w:rPr>
              <w:t>Εγκρίνεται κατά πλειοψηφία</w:t>
            </w:r>
          </w:p>
          <w:p w:rsidR="009415AE" w:rsidRPr="00D243CF" w:rsidRDefault="009415AE">
            <w:pPr>
              <w:tabs>
                <w:tab w:val="left" w:pos="615"/>
              </w:tabs>
              <w:jc w:val="both"/>
            </w:pPr>
          </w:p>
          <w:p w:rsidR="00710C53" w:rsidRDefault="000E35E1" w:rsidP="000E35E1">
            <w:pPr>
              <w:tabs>
                <w:tab w:val="left" w:pos="615"/>
              </w:tabs>
              <w:jc w:val="both"/>
            </w:pPr>
            <w:r w:rsidRPr="000E35E1">
              <w:rPr>
                <w:b/>
              </w:rPr>
              <w:t>120/19</w:t>
            </w:r>
            <w:r>
              <w:t xml:space="preserve"> </w:t>
            </w:r>
            <w:r w:rsidR="00710C53">
              <w:t>Επέκταση Φωτισμού Οδών και Πλατειών (Φ.Ο.Π.)</w:t>
            </w:r>
            <w:r w:rsidR="0048197B">
              <w:t>.</w:t>
            </w:r>
            <w:r w:rsidR="002D7F4E" w:rsidRPr="00D243CF">
              <w:t xml:space="preserve">           </w:t>
            </w:r>
          </w:p>
          <w:p w:rsidR="00C0234C" w:rsidRDefault="00710C53" w:rsidP="00C0234C">
            <w:pPr>
              <w:ind w:left="1169" w:hanging="1169"/>
              <w:jc w:val="center"/>
              <w:rPr>
                <w:b/>
              </w:rPr>
            </w:pPr>
            <w:r>
              <w:t xml:space="preserve">   </w:t>
            </w:r>
            <w:r w:rsidR="00C0234C">
              <w:rPr>
                <w:b/>
              </w:rPr>
              <w:t xml:space="preserve">Εγκρίνεται ομόφωνα </w:t>
            </w:r>
          </w:p>
          <w:p w:rsidR="00C53BA1" w:rsidRDefault="00C53BA1" w:rsidP="00710C53">
            <w:pPr>
              <w:tabs>
                <w:tab w:val="left" w:pos="615"/>
              </w:tabs>
              <w:ind w:left="360"/>
              <w:jc w:val="both"/>
            </w:pPr>
          </w:p>
          <w:p w:rsidR="00D243CF" w:rsidRPr="00D243CF" w:rsidRDefault="00D243CF" w:rsidP="002D7F4E">
            <w:pPr>
              <w:tabs>
                <w:tab w:val="left" w:pos="615"/>
              </w:tabs>
              <w:jc w:val="both"/>
            </w:pPr>
          </w:p>
          <w:p w:rsidR="00C53BA1" w:rsidRPr="00D243CF" w:rsidRDefault="000E35E1" w:rsidP="000E35E1">
            <w:pPr>
              <w:tabs>
                <w:tab w:val="left" w:pos="615"/>
              </w:tabs>
              <w:jc w:val="both"/>
            </w:pPr>
            <w:r w:rsidRPr="000E35E1">
              <w:rPr>
                <w:b/>
              </w:rPr>
              <w:t>121/19</w:t>
            </w:r>
            <w:r>
              <w:t xml:space="preserve"> </w:t>
            </w:r>
            <w:r w:rsidR="00710C53">
              <w:t>Εκμίσθωση δημοτικού ακινήτου στην Τ.Κ. Ζόλων</w:t>
            </w:r>
            <w:r w:rsidR="0048197B">
              <w:t>.</w:t>
            </w:r>
          </w:p>
          <w:p w:rsidR="00C0234C" w:rsidRDefault="00C53BA1" w:rsidP="00C0234C">
            <w:pPr>
              <w:ind w:left="1169" w:hanging="1169"/>
              <w:jc w:val="center"/>
              <w:rPr>
                <w:b/>
              </w:rPr>
            </w:pPr>
            <w:r w:rsidRPr="004A62E7">
              <w:rPr>
                <w:b/>
              </w:rPr>
              <w:t xml:space="preserve">           </w:t>
            </w:r>
            <w:r w:rsidR="00177EE3">
              <w:t xml:space="preserve">         </w:t>
            </w:r>
            <w:r w:rsidR="00C0234C">
              <w:rPr>
                <w:b/>
              </w:rPr>
              <w:t xml:space="preserve">Εγκρίνεται ομόφωνα </w:t>
            </w:r>
          </w:p>
          <w:p w:rsidR="00C53BA1" w:rsidRDefault="00177EE3" w:rsidP="00C53BA1">
            <w:pPr>
              <w:tabs>
                <w:tab w:val="left" w:pos="615"/>
              </w:tabs>
              <w:jc w:val="both"/>
            </w:pPr>
            <w:r>
              <w:t xml:space="preserve">  </w:t>
            </w:r>
          </w:p>
          <w:p w:rsidR="00177EE3" w:rsidRDefault="00177EE3" w:rsidP="00C53BA1">
            <w:pPr>
              <w:tabs>
                <w:tab w:val="left" w:pos="615"/>
              </w:tabs>
              <w:jc w:val="both"/>
            </w:pPr>
          </w:p>
          <w:p w:rsidR="00D243CF" w:rsidRDefault="000E35E1" w:rsidP="000E35E1">
            <w:pPr>
              <w:tabs>
                <w:tab w:val="left" w:pos="615"/>
              </w:tabs>
              <w:spacing w:line="276" w:lineRule="auto"/>
              <w:jc w:val="both"/>
            </w:pPr>
            <w:r w:rsidRPr="000E35E1">
              <w:rPr>
                <w:b/>
              </w:rPr>
              <w:t>122/19</w:t>
            </w:r>
            <w:r>
              <w:t xml:space="preserve">  </w:t>
            </w:r>
            <w:r w:rsidR="00D243CF" w:rsidRPr="00D243CF">
              <w:t>Έγκριση μελέτης και καθορισμός τρόπου ανάθεσης αυτής με τίτλο: «Προμήθεια</w:t>
            </w:r>
            <w:r w:rsidR="00177EE3">
              <w:t xml:space="preserve"> Ειδών Σήμανσης και Ασφάλειας Καθρεπτών Οδών, Πινακίδων Οδοσήμανσης και Τροχαίας»</w:t>
            </w:r>
            <w:r w:rsidR="00D243CF" w:rsidRPr="00D243CF">
              <w:t xml:space="preserve">. </w:t>
            </w:r>
          </w:p>
          <w:p w:rsidR="00C0234C" w:rsidRDefault="00C0234C" w:rsidP="00C0234C">
            <w:pPr>
              <w:ind w:left="1169" w:hanging="1169"/>
              <w:jc w:val="center"/>
              <w:rPr>
                <w:b/>
              </w:rPr>
            </w:pPr>
            <w:r>
              <w:rPr>
                <w:b/>
              </w:rPr>
              <w:t xml:space="preserve">Εγκρίνεται ομόφωνα </w:t>
            </w:r>
          </w:p>
          <w:p w:rsidR="00177EE3" w:rsidRPr="00D243CF" w:rsidRDefault="00177EE3" w:rsidP="00DF68D0">
            <w:pPr>
              <w:tabs>
                <w:tab w:val="left" w:pos="615"/>
              </w:tabs>
              <w:spacing w:line="276" w:lineRule="auto"/>
              <w:jc w:val="both"/>
            </w:pPr>
          </w:p>
          <w:p w:rsidR="0023136E" w:rsidRDefault="009F3096" w:rsidP="009F3096">
            <w:pPr>
              <w:tabs>
                <w:tab w:val="left" w:pos="615"/>
              </w:tabs>
              <w:spacing w:line="276" w:lineRule="auto"/>
              <w:jc w:val="both"/>
            </w:pPr>
            <w:r w:rsidRPr="009F3096">
              <w:rPr>
                <w:b/>
              </w:rPr>
              <w:t xml:space="preserve">123/19 </w:t>
            </w:r>
            <w:r w:rsidR="00177EE3">
              <w:t>Έγκριση 1</w:t>
            </w:r>
            <w:r w:rsidR="00177EE3" w:rsidRPr="009F3096">
              <w:rPr>
                <w:vertAlign w:val="superscript"/>
              </w:rPr>
              <w:t>ης</w:t>
            </w:r>
            <w:r w:rsidR="00177EE3">
              <w:t xml:space="preserve"> αναμόρφωσης ΠΙΝΑΚΑ ΣΤΟΧΟΘΕΣΙΑΣ ΟΙΚΟΝΟΜΙΚΩΝ ΑΠΟΤΕΛΕΣΜΑΤΩΝ ΤΟΥ ΟΛΟΚΛΗΡΩΜΕΝΟΥ ΠΛ</w:t>
            </w:r>
            <w:r w:rsidR="0048197B">
              <w:t>ΑΙΣΙΟΥ της ΕΤΑΙΡΕΙΑΣ ΔΙΑΧΕΙΡΙΣΗΣ</w:t>
            </w:r>
            <w:r w:rsidR="00177EE3">
              <w:t xml:space="preserve"> ΑΠΟΒΛΗΤΩΝ ΚΕΦΑΛΛΟΝΙΑΣ ΚΑΙ ΙΘΑΚΗΣ Α.Ε. Ο.Τ.Α. (ΕΔΑ-ΚΙ Α.Ε. Ο.Τ.Α.) για το έτος 2019 (αρ. 22/2019 απόφαση </w:t>
            </w:r>
            <w:r w:rsidR="008B58D0">
              <w:t xml:space="preserve"> ΕΔΑΚΙ Α.Ε. Ο.Τ.Α.)</w:t>
            </w:r>
            <w:r w:rsidR="008B58D0" w:rsidRPr="00D243CF">
              <w:t xml:space="preserve"> </w:t>
            </w:r>
          </w:p>
          <w:p w:rsidR="00C0234C" w:rsidRDefault="00C0234C" w:rsidP="00C0234C">
            <w:pPr>
              <w:tabs>
                <w:tab w:val="left" w:pos="615"/>
              </w:tabs>
              <w:jc w:val="center"/>
              <w:rPr>
                <w:b/>
              </w:rPr>
            </w:pPr>
            <w:r>
              <w:rPr>
                <w:b/>
              </w:rPr>
              <w:t>Εγκρίνεται κατά πλειοψηφία</w:t>
            </w:r>
          </w:p>
          <w:p w:rsidR="00996099" w:rsidRPr="00D243CF" w:rsidRDefault="00996099" w:rsidP="0023136E">
            <w:pPr>
              <w:pStyle w:val="a3"/>
              <w:tabs>
                <w:tab w:val="left" w:pos="615"/>
              </w:tabs>
              <w:spacing w:line="276" w:lineRule="auto"/>
              <w:ind w:left="896"/>
              <w:jc w:val="both"/>
            </w:pPr>
          </w:p>
          <w:p w:rsidR="002C1068" w:rsidRPr="008B58D0" w:rsidRDefault="009F3096" w:rsidP="009F3096">
            <w:pPr>
              <w:tabs>
                <w:tab w:val="left" w:pos="615"/>
              </w:tabs>
              <w:jc w:val="both"/>
            </w:pPr>
            <w:r w:rsidRPr="009F3096">
              <w:rPr>
                <w:b/>
              </w:rPr>
              <w:lastRenderedPageBreak/>
              <w:t>124/19</w:t>
            </w:r>
            <w:r>
              <w:t xml:space="preserve"> </w:t>
            </w:r>
            <w:r w:rsidR="008B58D0">
              <w:t>Πρόταση απευθείας ανάθεσης προμήθειας εξοπλισμού παιδικών χαρών Δ.Ε. Παλικής (ΟΜΑΔΑ Β)</w:t>
            </w:r>
            <w:r w:rsidR="00996099">
              <w:t>.</w:t>
            </w:r>
          </w:p>
          <w:p w:rsidR="00C0234C" w:rsidRDefault="00C0234C" w:rsidP="00C0234C">
            <w:pPr>
              <w:tabs>
                <w:tab w:val="left" w:pos="615"/>
              </w:tabs>
              <w:jc w:val="center"/>
              <w:rPr>
                <w:b/>
              </w:rPr>
            </w:pPr>
            <w:r>
              <w:rPr>
                <w:b/>
              </w:rPr>
              <w:t>Εγκρίνεται κατά πλειοψηφία</w:t>
            </w:r>
          </w:p>
          <w:p w:rsidR="00996099" w:rsidRDefault="00996099" w:rsidP="00C53BA1">
            <w:pPr>
              <w:tabs>
                <w:tab w:val="left" w:pos="615"/>
              </w:tabs>
              <w:jc w:val="both"/>
            </w:pPr>
          </w:p>
          <w:p w:rsidR="008B58D0" w:rsidRDefault="009F3096" w:rsidP="009F3096">
            <w:pPr>
              <w:tabs>
                <w:tab w:val="left" w:pos="615"/>
              </w:tabs>
              <w:spacing w:line="276" w:lineRule="auto"/>
              <w:jc w:val="both"/>
            </w:pPr>
            <w:r w:rsidRPr="009F3096">
              <w:rPr>
                <w:b/>
              </w:rPr>
              <w:t>125/19</w:t>
            </w:r>
            <w:r>
              <w:t xml:space="preserve"> </w:t>
            </w:r>
            <w:r w:rsidR="008B58D0" w:rsidRPr="00D243CF">
              <w:t>Έγκριση μελέτης και καθορισμός τρόπου ανάθεσης αυτής με τίτλο: «</w:t>
            </w:r>
            <w:r w:rsidR="008B58D0">
              <w:t>Προμήθεια Εξοπλισμού Παιδικών Χαρών Δ.Ε. Αργοστολίου»</w:t>
            </w:r>
            <w:r w:rsidR="008B58D0" w:rsidRPr="00D243CF">
              <w:t xml:space="preserve">. </w:t>
            </w:r>
          </w:p>
          <w:p w:rsidR="008B58D0" w:rsidRPr="001A1219" w:rsidRDefault="00C0234C" w:rsidP="001A1219">
            <w:pPr>
              <w:ind w:left="1169" w:hanging="1169"/>
              <w:jc w:val="center"/>
              <w:rPr>
                <w:b/>
              </w:rPr>
            </w:pPr>
            <w:r>
              <w:rPr>
                <w:b/>
              </w:rPr>
              <w:t xml:space="preserve">Εγκρίνεται ομόφωνα </w:t>
            </w:r>
          </w:p>
          <w:p w:rsidR="008B58D0" w:rsidRPr="00D243CF" w:rsidRDefault="008B58D0" w:rsidP="008B58D0">
            <w:pPr>
              <w:tabs>
                <w:tab w:val="left" w:pos="615"/>
              </w:tabs>
              <w:spacing w:line="276" w:lineRule="auto"/>
              <w:jc w:val="both"/>
            </w:pPr>
          </w:p>
          <w:p w:rsidR="008B58D0" w:rsidRPr="00D243CF" w:rsidRDefault="009F3096" w:rsidP="009F3096">
            <w:pPr>
              <w:tabs>
                <w:tab w:val="left" w:pos="615"/>
              </w:tabs>
              <w:spacing w:line="276" w:lineRule="auto"/>
              <w:jc w:val="both"/>
            </w:pPr>
            <w:r w:rsidRPr="009F3096">
              <w:rPr>
                <w:b/>
              </w:rPr>
              <w:t>126/19</w:t>
            </w:r>
            <w:r>
              <w:t xml:space="preserve"> </w:t>
            </w:r>
            <w:r w:rsidR="008B58D0" w:rsidRPr="00D243CF">
              <w:t>Έγκριση μελέτη</w:t>
            </w:r>
            <w:r w:rsidR="008B58D0">
              <w:t>ς και καθορισμός τρόπου εκτέλεσης</w:t>
            </w:r>
            <w:r w:rsidR="008B58D0" w:rsidRPr="00D243CF">
              <w:t xml:space="preserve"> αυτής με τίτλο: «</w:t>
            </w:r>
            <w:r w:rsidR="008B58D0">
              <w:t>Προμήθεια Ιστορικού έργου με τίτλο: «Δήμος Κεφαλλονιάς – Όψεις της Ιστορίας και του Πολιτισμού»</w:t>
            </w:r>
            <w:r w:rsidR="008B58D0" w:rsidRPr="00D243CF">
              <w:t xml:space="preserve">. </w:t>
            </w:r>
          </w:p>
          <w:p w:rsidR="00EA0DAB" w:rsidRDefault="001A1219" w:rsidP="001A1219">
            <w:pPr>
              <w:tabs>
                <w:tab w:val="left" w:pos="615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Εγκρίνεται κατά πλειοψηφία</w:t>
            </w:r>
          </w:p>
          <w:p w:rsidR="00AB2E4E" w:rsidRDefault="00AB2E4E" w:rsidP="001A1219">
            <w:pPr>
              <w:tabs>
                <w:tab w:val="left" w:pos="615"/>
              </w:tabs>
              <w:spacing w:line="276" w:lineRule="auto"/>
              <w:jc w:val="center"/>
            </w:pPr>
          </w:p>
          <w:p w:rsidR="00EA0DAB" w:rsidRPr="00D243CF" w:rsidRDefault="009F3096" w:rsidP="009F3096">
            <w:pPr>
              <w:pStyle w:val="m290336682288236071gmail-msolistparagraph"/>
              <w:shd w:val="clear" w:color="auto" w:fill="FFFFFF"/>
              <w:spacing w:before="0" w:beforeAutospacing="0" w:after="0" w:afterAutospacing="0" w:line="197" w:lineRule="atLeast"/>
              <w:rPr>
                <w:color w:val="222222"/>
              </w:rPr>
            </w:pPr>
            <w:r w:rsidRPr="009F3096">
              <w:rPr>
                <w:b/>
                <w:color w:val="222222"/>
              </w:rPr>
              <w:t>127/19</w:t>
            </w:r>
            <w:r>
              <w:rPr>
                <w:color w:val="222222"/>
              </w:rPr>
              <w:t xml:space="preserve"> </w:t>
            </w:r>
            <w:r w:rsidR="00EA0DAB" w:rsidRPr="00D243CF">
              <w:rPr>
                <w:color w:val="222222"/>
              </w:rPr>
              <w:t xml:space="preserve">Υποβολή πρότασης από τον Δήμο Κεφαλλονιάς «Προμήθεια Ιστορικού Έργου με τίτλο: </w:t>
            </w:r>
            <w:r w:rsidR="004A62E7">
              <w:rPr>
                <w:color w:val="222222"/>
              </w:rPr>
              <w:t>«</w:t>
            </w:r>
            <w:r w:rsidR="00EA0DAB" w:rsidRPr="00D243CF">
              <w:rPr>
                <w:color w:val="222222"/>
              </w:rPr>
              <w:t>Δήμος Κεφαλλονιάς – Όψεις της Ιστορίας και του Πολιτισμού» στο Τοπικό Πρόγραμμα CLLD/LEADER «Καλές Πρακτικές Νησιωτικής Ανάπτυξης του Προγράμματος Αγροτική Ανάπτυξη της Ελλάδας 2014-2020</w:t>
            </w:r>
            <w:r w:rsidR="004A62E7">
              <w:rPr>
                <w:color w:val="222222"/>
              </w:rPr>
              <w:t>»</w:t>
            </w:r>
          </w:p>
          <w:p w:rsidR="008B58D0" w:rsidRDefault="001A1219" w:rsidP="001A1219">
            <w:pPr>
              <w:tabs>
                <w:tab w:val="left" w:pos="615"/>
              </w:tabs>
              <w:spacing w:line="276" w:lineRule="auto"/>
              <w:jc w:val="center"/>
            </w:pPr>
            <w:r>
              <w:rPr>
                <w:b/>
              </w:rPr>
              <w:t>Εγκρίνεται κατά πλειοψηφία</w:t>
            </w:r>
          </w:p>
          <w:p w:rsidR="00EA0DAB" w:rsidRDefault="00EA0DAB" w:rsidP="008B58D0">
            <w:pPr>
              <w:tabs>
                <w:tab w:val="left" w:pos="615"/>
              </w:tabs>
              <w:spacing w:line="276" w:lineRule="auto"/>
              <w:jc w:val="both"/>
            </w:pPr>
          </w:p>
          <w:p w:rsidR="0010657E" w:rsidRDefault="009F3096" w:rsidP="009F3096">
            <w:pPr>
              <w:tabs>
                <w:tab w:val="left" w:pos="615"/>
              </w:tabs>
              <w:jc w:val="both"/>
            </w:pPr>
            <w:r w:rsidRPr="009F3096">
              <w:rPr>
                <w:b/>
              </w:rPr>
              <w:t>128/19</w:t>
            </w:r>
            <w:r>
              <w:t xml:space="preserve">  </w:t>
            </w:r>
            <w:r w:rsidR="008B58D0">
              <w:t>Έγκριση της αριθμ. 1/2019 απόφασης της Δημοτικής Κοινότητας Αργοστολίου με θέμα: «Κ</w:t>
            </w:r>
            <w:r w:rsidR="0048197B">
              <w:t>ατασκευή αντιγράφου της «Αναπαυομένης» στο κοιμητήριο Δραπά</w:t>
            </w:r>
            <w:r w:rsidR="008B58D0">
              <w:t>νου Αργοστολίου του γλύπτη Δημήτρη Φιλιππότη»</w:t>
            </w:r>
          </w:p>
          <w:p w:rsidR="001A1219" w:rsidRPr="001A1219" w:rsidRDefault="0010657E" w:rsidP="001A1219">
            <w:pPr>
              <w:ind w:left="1169" w:hanging="1169"/>
              <w:jc w:val="center"/>
              <w:rPr>
                <w:b/>
              </w:rPr>
            </w:pPr>
            <w:r w:rsidRPr="00996099">
              <w:t xml:space="preserve"> </w:t>
            </w:r>
            <w:r w:rsidR="001A1219">
              <w:rPr>
                <w:b/>
              </w:rPr>
              <w:t xml:space="preserve">Εγκρίνεται ομόφωνα </w:t>
            </w:r>
          </w:p>
          <w:p w:rsidR="00635974" w:rsidRPr="00996099" w:rsidRDefault="00635974" w:rsidP="0010657E">
            <w:pPr>
              <w:pStyle w:val="a3"/>
              <w:tabs>
                <w:tab w:val="left" w:pos="615"/>
              </w:tabs>
              <w:jc w:val="both"/>
            </w:pPr>
          </w:p>
          <w:p w:rsidR="00996099" w:rsidRDefault="009F3096" w:rsidP="009F3096">
            <w:pPr>
              <w:tabs>
                <w:tab w:val="left" w:pos="615"/>
              </w:tabs>
              <w:jc w:val="both"/>
            </w:pPr>
            <w:r w:rsidRPr="009F3096">
              <w:rPr>
                <w:b/>
              </w:rPr>
              <w:t>129/19</w:t>
            </w:r>
            <w:r>
              <w:t xml:space="preserve"> </w:t>
            </w:r>
            <w:r w:rsidR="0010657E">
              <w:t>Αυθαίρετη κατάληψη δημοτικού χώρου στην Δ.Ε. Λειβαθούς</w:t>
            </w:r>
            <w:r w:rsidR="0048197B">
              <w:t>,</w:t>
            </w:r>
            <w:r w:rsidR="0010657E">
              <w:t xml:space="preserve"> «Θέση Υπαπαντή - Πεσσάδας» - Έκδοση πρωτοκόλλου διοικητικής αποβολής.</w:t>
            </w:r>
          </w:p>
          <w:p w:rsidR="009F3096" w:rsidRPr="00D243CF" w:rsidRDefault="001A1219" w:rsidP="00AB2E4E">
            <w:pPr>
              <w:tabs>
                <w:tab w:val="left" w:pos="615"/>
              </w:tabs>
              <w:spacing w:line="276" w:lineRule="auto"/>
              <w:jc w:val="center"/>
            </w:pPr>
            <w:r>
              <w:rPr>
                <w:b/>
              </w:rPr>
              <w:t>Εγκρίνεται κατά πλειοψηφία</w:t>
            </w:r>
          </w:p>
          <w:p w:rsidR="0010657E" w:rsidRPr="009F3096" w:rsidRDefault="009F3096" w:rsidP="009F3096">
            <w:pPr>
              <w:spacing w:before="240"/>
              <w:jc w:val="both"/>
              <w:rPr>
                <w:rFonts w:cs="Calibri"/>
              </w:rPr>
            </w:pPr>
            <w:r w:rsidRPr="009F3096">
              <w:rPr>
                <w:rFonts w:cs="Calibri"/>
                <w:b/>
              </w:rPr>
              <w:t>130/19</w:t>
            </w:r>
            <w:r>
              <w:rPr>
                <w:rFonts w:cs="Calibri"/>
              </w:rPr>
              <w:t xml:space="preserve"> </w:t>
            </w:r>
            <w:r w:rsidR="0010657E" w:rsidRPr="009F3096">
              <w:rPr>
                <w:rFonts w:cs="Calibri"/>
              </w:rPr>
              <w:t>Συγκρότηση Επιτροπής Παραλα</w:t>
            </w:r>
            <w:r w:rsidRPr="009F3096">
              <w:rPr>
                <w:rFonts w:cs="Calibri"/>
              </w:rPr>
              <w:t>βής Φυσικού Εδάφους για το έργο:</w:t>
            </w:r>
            <w:r>
              <w:rPr>
                <w:rFonts w:cs="Calibri"/>
              </w:rPr>
              <w:t xml:space="preserve"> </w:t>
            </w:r>
            <w:r>
              <w:t>«</w:t>
            </w:r>
            <w:r w:rsidR="0010657E" w:rsidRPr="00D243CF">
              <w:t>ΑΝΑΠΛΑΣΗ ΚΟΙΝΟΧΡΗΣΤΩΝ ΧΩΡΩΝ 21</w:t>
            </w:r>
            <w:r w:rsidR="0010657E" w:rsidRPr="009F3096">
              <w:rPr>
                <w:vertAlign w:val="superscript"/>
              </w:rPr>
              <w:t xml:space="preserve">ης </w:t>
            </w:r>
            <w:r w:rsidR="0010657E" w:rsidRPr="00D243CF">
              <w:t>ΜΑΪΟΥ ΚΑΙ ΡΙΖΟΣΠΑΣΤΩΝ».</w:t>
            </w:r>
          </w:p>
          <w:p w:rsidR="001A1219" w:rsidRDefault="001A1219" w:rsidP="001A1219">
            <w:pPr>
              <w:tabs>
                <w:tab w:val="left" w:pos="615"/>
              </w:tabs>
              <w:spacing w:line="276" w:lineRule="auto"/>
              <w:jc w:val="center"/>
            </w:pPr>
            <w:r>
              <w:rPr>
                <w:b/>
              </w:rPr>
              <w:t>Εγκρίνεται κατά πλειοψηφία</w:t>
            </w:r>
          </w:p>
          <w:p w:rsidR="009F3096" w:rsidRPr="00D243CF" w:rsidRDefault="009F3096" w:rsidP="0010657E">
            <w:pPr>
              <w:pStyle w:val="a3"/>
              <w:jc w:val="both"/>
            </w:pPr>
          </w:p>
          <w:p w:rsidR="0010657E" w:rsidRDefault="009F3096" w:rsidP="009F3096">
            <w:pPr>
              <w:jc w:val="both"/>
            </w:pPr>
            <w:r w:rsidRPr="009F3096">
              <w:rPr>
                <w:b/>
              </w:rPr>
              <w:t>131/19</w:t>
            </w:r>
            <w:r>
              <w:t xml:space="preserve"> </w:t>
            </w:r>
            <w:r w:rsidRPr="009F3096">
              <w:rPr>
                <w:rFonts w:cs="Calibri"/>
              </w:rPr>
              <w:t>Συγκρότηση Επιτροπής Παραλαβής Φυσικού Εδάφους για το έργο</w:t>
            </w:r>
            <w:r>
              <w:rPr>
                <w:rFonts w:cs="Calibri"/>
              </w:rPr>
              <w:t>:</w:t>
            </w:r>
            <w:r w:rsidRPr="00D243CF">
              <w:t xml:space="preserve"> </w:t>
            </w:r>
            <w:r w:rsidR="0010657E" w:rsidRPr="00D243CF">
              <w:t>«ΑΠΟΧΕΤΕΥΣΗ ΟΜΒΡΙΩΝ ΥΔΑΤΩΝ ΣΕ ΔΡΟΜΟ ΤΗΣ Δ.Σ ΕΛΕΙΟΥ-ΠΡΟΝΝΩΝ».</w:t>
            </w:r>
          </w:p>
          <w:p w:rsidR="001A1219" w:rsidRDefault="001A1219" w:rsidP="001A1219">
            <w:pPr>
              <w:tabs>
                <w:tab w:val="left" w:pos="615"/>
              </w:tabs>
              <w:spacing w:line="276" w:lineRule="auto"/>
              <w:jc w:val="center"/>
            </w:pPr>
            <w:r>
              <w:rPr>
                <w:b/>
              </w:rPr>
              <w:t>Εγκρίνεται κατά πλειοψηφία</w:t>
            </w:r>
          </w:p>
          <w:p w:rsidR="009F3096" w:rsidRPr="00D243CF" w:rsidRDefault="009F3096" w:rsidP="0010657E">
            <w:pPr>
              <w:pStyle w:val="a3"/>
              <w:jc w:val="both"/>
            </w:pPr>
          </w:p>
          <w:p w:rsidR="0010657E" w:rsidRDefault="009F3096" w:rsidP="009F3096">
            <w:pPr>
              <w:tabs>
                <w:tab w:val="left" w:pos="615"/>
              </w:tabs>
              <w:spacing w:line="276" w:lineRule="auto"/>
              <w:jc w:val="both"/>
            </w:pPr>
            <w:r w:rsidRPr="009F3096">
              <w:rPr>
                <w:b/>
              </w:rPr>
              <w:t>132/19</w:t>
            </w:r>
            <w:r>
              <w:t xml:space="preserve"> </w:t>
            </w:r>
            <w:r w:rsidRPr="009F3096">
              <w:rPr>
                <w:rFonts w:cs="Calibri"/>
              </w:rPr>
              <w:t>Συγκρότηση Επιτροπής Παραλαβής Φυσικού Εδάφους για το έργο</w:t>
            </w:r>
            <w:r>
              <w:rPr>
                <w:rFonts w:cs="Calibri"/>
              </w:rPr>
              <w:t>:</w:t>
            </w:r>
            <w:r w:rsidRPr="00D243CF">
              <w:t xml:space="preserve"> </w:t>
            </w:r>
            <w:r w:rsidR="0010657E" w:rsidRPr="00D243CF">
              <w:t>«ΑΣΦΑΛΤΟΣΤΡΩΣΗ ΟΔΟΥ ΣΤΗΝ ΘΕΣΗ ΑΪ ΓΙΑΝΝΗΣ Τ.Κ ΝΥΦΙΟΥ Δ.Ε ΑΡΓΟΣΤΟΛΙΟΥ».</w:t>
            </w:r>
          </w:p>
          <w:p w:rsidR="001A1219" w:rsidRDefault="001A1219" w:rsidP="001A1219">
            <w:pPr>
              <w:tabs>
                <w:tab w:val="left" w:pos="615"/>
              </w:tabs>
              <w:spacing w:line="276" w:lineRule="auto"/>
              <w:jc w:val="center"/>
            </w:pPr>
            <w:r>
              <w:rPr>
                <w:b/>
              </w:rPr>
              <w:t>Εγκρίνεται κατά πλειοψηφία</w:t>
            </w:r>
          </w:p>
          <w:p w:rsidR="009F3096" w:rsidRPr="00D243CF" w:rsidRDefault="009F3096" w:rsidP="0010657E">
            <w:pPr>
              <w:pStyle w:val="a3"/>
              <w:tabs>
                <w:tab w:val="left" w:pos="615"/>
              </w:tabs>
              <w:spacing w:line="276" w:lineRule="auto"/>
              <w:jc w:val="both"/>
            </w:pPr>
          </w:p>
          <w:p w:rsidR="0010657E" w:rsidRDefault="009F3096" w:rsidP="009F3096">
            <w:pPr>
              <w:tabs>
                <w:tab w:val="left" w:pos="615"/>
              </w:tabs>
              <w:spacing w:line="276" w:lineRule="auto"/>
              <w:jc w:val="both"/>
            </w:pPr>
            <w:r w:rsidRPr="009F3096">
              <w:rPr>
                <w:b/>
              </w:rPr>
              <w:t>133/19</w:t>
            </w:r>
            <w:r>
              <w:t xml:space="preserve"> </w:t>
            </w:r>
            <w:r w:rsidRPr="009F3096">
              <w:rPr>
                <w:rFonts w:cs="Calibri"/>
              </w:rPr>
              <w:t>Συγκρότηση Επιτροπής Παραλαβής Φυσικού Εδάφους για το έργο</w:t>
            </w:r>
            <w:r>
              <w:rPr>
                <w:rFonts w:cs="Calibri"/>
              </w:rPr>
              <w:t>:</w:t>
            </w:r>
            <w:r w:rsidRPr="00D243CF">
              <w:t xml:space="preserve"> </w:t>
            </w:r>
            <w:r w:rsidR="0010657E" w:rsidRPr="00D243CF">
              <w:t>«ΜΕΤΑΚΙΝΗΣΗ ΔΥΟ ΙΣΤΩΝ ΟΔΟΦΩΤΙΣΜΟΥ ΣΤΗΝ Τ.Κ ΣΠΑΡΤΙΩΝ Δ.Ε ΛΕΙΒΑΘΟΥΣ ».</w:t>
            </w:r>
          </w:p>
          <w:p w:rsidR="001A1219" w:rsidRDefault="001A1219" w:rsidP="001A1219">
            <w:pPr>
              <w:tabs>
                <w:tab w:val="left" w:pos="615"/>
              </w:tabs>
              <w:spacing w:line="276" w:lineRule="auto"/>
              <w:jc w:val="center"/>
            </w:pPr>
            <w:r>
              <w:rPr>
                <w:b/>
              </w:rPr>
              <w:t>Εγκρίνεται κατά πλειοψηφία</w:t>
            </w:r>
          </w:p>
          <w:p w:rsidR="009F3096" w:rsidRDefault="009F3096" w:rsidP="0010657E">
            <w:pPr>
              <w:pStyle w:val="a3"/>
              <w:tabs>
                <w:tab w:val="left" w:pos="615"/>
              </w:tabs>
              <w:spacing w:line="276" w:lineRule="auto"/>
              <w:jc w:val="both"/>
            </w:pPr>
          </w:p>
          <w:p w:rsidR="0010657E" w:rsidRDefault="009F3096" w:rsidP="009F3096">
            <w:pPr>
              <w:jc w:val="both"/>
            </w:pPr>
            <w:r w:rsidRPr="009F3096">
              <w:rPr>
                <w:b/>
              </w:rPr>
              <w:t>134/19</w:t>
            </w:r>
            <w:r w:rsidRPr="009F3096">
              <w:rPr>
                <w:rFonts w:cs="Calibri"/>
              </w:rPr>
              <w:t xml:space="preserve"> Συγκρότηση Επιτροπής Παραλαβής Φυσικού Εδάφους για το έργο</w:t>
            </w:r>
            <w:r>
              <w:rPr>
                <w:rFonts w:cs="Calibri"/>
              </w:rPr>
              <w:t>:</w:t>
            </w:r>
            <w:r w:rsidRPr="00D243CF">
              <w:t xml:space="preserve"> </w:t>
            </w:r>
            <w:r>
              <w:t xml:space="preserve"> </w:t>
            </w:r>
            <w:r w:rsidR="0010657E" w:rsidRPr="00D243CF">
              <w:t>«ΠΡΟΜΗΘΕΙΑ ΚΑΙ ΕΓΚΑΤΑΣΤΑΣΗ ΤΕΣΣΑΡΩΝ ΦΩΤΙΣΤΙΚΩΝ ΓΙΑ ΤΟΝ ΕΞΩΤΕΡΙΚΟ ΧΩΡΟ ΕΜΠΡΟΣΘΕΝ ΤΟΥ ΔΙΚΑΣΤΗΡΙΟΥ ΑΡΓΟΣΤΟΛΙΟΥ».</w:t>
            </w:r>
          </w:p>
          <w:p w:rsidR="009F3096" w:rsidRPr="00D243CF" w:rsidRDefault="001A1219" w:rsidP="00AB2E4E">
            <w:pPr>
              <w:tabs>
                <w:tab w:val="left" w:pos="615"/>
              </w:tabs>
              <w:spacing w:line="276" w:lineRule="auto"/>
              <w:jc w:val="center"/>
            </w:pPr>
            <w:r>
              <w:rPr>
                <w:b/>
              </w:rPr>
              <w:t>Εγκρίνεται κατά πλειοψηφία</w:t>
            </w:r>
          </w:p>
          <w:p w:rsidR="0010657E" w:rsidRDefault="009F3096" w:rsidP="009F3096">
            <w:pPr>
              <w:jc w:val="both"/>
            </w:pPr>
            <w:r w:rsidRPr="009F3096">
              <w:rPr>
                <w:b/>
              </w:rPr>
              <w:lastRenderedPageBreak/>
              <w:t>135/19</w:t>
            </w:r>
            <w:r>
              <w:t xml:space="preserve">  </w:t>
            </w:r>
            <w:r w:rsidRPr="009F3096">
              <w:rPr>
                <w:rFonts w:cs="Calibri"/>
              </w:rPr>
              <w:t>Συγκρότηση Επιτροπής Παραλαβής Φυσικού Εδάφους για το έργο</w:t>
            </w:r>
            <w:r>
              <w:rPr>
                <w:rFonts w:cs="Calibri"/>
              </w:rPr>
              <w:t>:</w:t>
            </w:r>
            <w:r w:rsidRPr="00D243CF">
              <w:t xml:space="preserve"> </w:t>
            </w:r>
            <w:r w:rsidR="0010657E" w:rsidRPr="00D243CF">
              <w:t>«ΠΛΑΚΟΣΤΡΩΣΗ ΠΛΑΤΕΙΑΣ ΔΑΜΟΥΛΙΑΝΑΤΩΝ ».</w:t>
            </w:r>
          </w:p>
          <w:p w:rsidR="001A1219" w:rsidRDefault="001A1219" w:rsidP="001A1219">
            <w:pPr>
              <w:tabs>
                <w:tab w:val="left" w:pos="615"/>
              </w:tabs>
              <w:spacing w:line="276" w:lineRule="auto"/>
              <w:jc w:val="center"/>
            </w:pPr>
            <w:r>
              <w:rPr>
                <w:b/>
              </w:rPr>
              <w:t>Εγκρίνεται κατά πλειοψηφία</w:t>
            </w:r>
          </w:p>
          <w:p w:rsidR="009F3096" w:rsidRPr="00D243CF" w:rsidRDefault="009F3096" w:rsidP="0010657E">
            <w:pPr>
              <w:pStyle w:val="a3"/>
              <w:jc w:val="both"/>
            </w:pPr>
          </w:p>
          <w:p w:rsidR="0010657E" w:rsidRDefault="009F3096" w:rsidP="009F3096">
            <w:pPr>
              <w:jc w:val="both"/>
            </w:pPr>
            <w:r w:rsidRPr="009F3096">
              <w:rPr>
                <w:b/>
              </w:rPr>
              <w:t>136/19</w:t>
            </w:r>
            <w:r>
              <w:t xml:space="preserve"> </w:t>
            </w:r>
            <w:r w:rsidRPr="009F3096">
              <w:rPr>
                <w:rFonts w:cs="Calibri"/>
              </w:rPr>
              <w:t>Συγκρότηση Επιτροπής Παραλαβής Φυσικού Εδάφους για το έργο</w:t>
            </w:r>
            <w:r>
              <w:rPr>
                <w:rFonts w:cs="Calibri"/>
              </w:rPr>
              <w:t>:</w:t>
            </w:r>
            <w:r w:rsidRPr="00D243CF">
              <w:t xml:space="preserve"> </w:t>
            </w:r>
            <w:r w:rsidR="0010657E" w:rsidRPr="00D243CF">
              <w:t>«ΕΠΙΣΚΕΥΗ ΚΤΙΡΙΩΝ ΣΤΗ ΒΙΛΑ ΑΝΤΥΠΑ-ΔΙΑΜΟΡΦΩΣΗ ΕΞΩΤΕΡΙΚΩΝ ΧΩΡΩΝ».</w:t>
            </w:r>
          </w:p>
          <w:p w:rsidR="001A1219" w:rsidRDefault="001A1219" w:rsidP="001A1219">
            <w:pPr>
              <w:tabs>
                <w:tab w:val="left" w:pos="615"/>
              </w:tabs>
              <w:spacing w:line="276" w:lineRule="auto"/>
              <w:jc w:val="center"/>
            </w:pPr>
            <w:r>
              <w:rPr>
                <w:b/>
              </w:rPr>
              <w:t>Εγκρίνεται κατά πλειοψηφία</w:t>
            </w:r>
          </w:p>
          <w:p w:rsidR="009F3096" w:rsidRDefault="009F3096" w:rsidP="0010657E">
            <w:pPr>
              <w:pStyle w:val="a3"/>
              <w:jc w:val="both"/>
            </w:pPr>
          </w:p>
          <w:p w:rsidR="0010657E" w:rsidRDefault="009F3096" w:rsidP="009F3096">
            <w:pPr>
              <w:jc w:val="both"/>
            </w:pPr>
            <w:r w:rsidRPr="00DF68D0">
              <w:rPr>
                <w:b/>
              </w:rPr>
              <w:t>137/19</w:t>
            </w:r>
            <w:r>
              <w:t xml:space="preserve"> </w:t>
            </w:r>
            <w:r w:rsidRPr="009F3096">
              <w:rPr>
                <w:rFonts w:cs="Calibri"/>
              </w:rPr>
              <w:t>Συγκρότηση Επιτροπής Παραλαβής Φυσικού Εδάφους για το έργο</w:t>
            </w:r>
            <w:r>
              <w:rPr>
                <w:rFonts w:cs="Calibri"/>
              </w:rPr>
              <w:t>:</w:t>
            </w:r>
            <w:r w:rsidRPr="00D243CF">
              <w:t xml:space="preserve"> </w:t>
            </w:r>
            <w:r w:rsidR="0010657E" w:rsidRPr="0010657E">
              <w:t>«ΟΛΟΚΛΗΡΩΣΗ ΕΡΓΑΣΙΩΝ ΑΠΟΧΕΤΕΥΣΗΣ Δ.Δ. ΠΟΡΟΥ ΔΗΜΟΥ ΚΕΦΑΛΛΟΝΙΑΣ»</w:t>
            </w:r>
          </w:p>
          <w:p w:rsidR="001A1219" w:rsidRDefault="001A1219" w:rsidP="001A1219">
            <w:pPr>
              <w:tabs>
                <w:tab w:val="left" w:pos="615"/>
              </w:tabs>
              <w:spacing w:line="276" w:lineRule="auto"/>
              <w:jc w:val="center"/>
            </w:pPr>
            <w:r>
              <w:rPr>
                <w:b/>
              </w:rPr>
              <w:t>Εγκρίνεται κατά πλειοψηφία</w:t>
            </w:r>
          </w:p>
          <w:p w:rsidR="0010657E" w:rsidRPr="00D243CF" w:rsidRDefault="0010657E" w:rsidP="00AB2E4E">
            <w:pPr>
              <w:jc w:val="both"/>
            </w:pPr>
          </w:p>
          <w:p w:rsidR="00E6751C" w:rsidRDefault="00DF68D0" w:rsidP="00DF68D0">
            <w:pPr>
              <w:tabs>
                <w:tab w:val="left" w:pos="615"/>
              </w:tabs>
              <w:jc w:val="both"/>
            </w:pPr>
            <w:r w:rsidRPr="00DF68D0">
              <w:rPr>
                <w:b/>
              </w:rPr>
              <w:t>138/19</w:t>
            </w:r>
            <w:r>
              <w:t xml:space="preserve"> </w:t>
            </w:r>
            <w:r w:rsidR="0010657E">
              <w:t>Ορισμός Δημοτικού Συμβούλου με τον αναπληρωτή του ως τρίτο μέλος στην Επιτροπή Προσωρινής και Οριστικής Παραλαβής του έργου με τίτλο:</w:t>
            </w:r>
            <w:r w:rsidR="00E6751C">
              <w:t xml:space="preserve"> «ΑΝΑΠΛΑΣΗ ΚΟΙΝΟΧΡΗΣΤΩΝ ΧΩΡΩΝ – ΠΛΑΤΕΙΑ ΒΑΛΛΙΑΝΟΥ»</w:t>
            </w:r>
          </w:p>
          <w:p w:rsidR="001A1219" w:rsidRDefault="001A1219" w:rsidP="001A1219">
            <w:pPr>
              <w:tabs>
                <w:tab w:val="left" w:pos="615"/>
              </w:tabs>
              <w:spacing w:line="276" w:lineRule="auto"/>
              <w:jc w:val="center"/>
            </w:pPr>
            <w:r>
              <w:rPr>
                <w:b/>
              </w:rPr>
              <w:t>Εγκρίνεται κατά πλειοψηφία</w:t>
            </w:r>
          </w:p>
          <w:p w:rsidR="00E6751C" w:rsidRDefault="00E6751C" w:rsidP="00AB2E4E">
            <w:pPr>
              <w:tabs>
                <w:tab w:val="left" w:pos="615"/>
              </w:tabs>
              <w:jc w:val="both"/>
            </w:pPr>
          </w:p>
          <w:p w:rsidR="00E6751C" w:rsidRDefault="00DF68D0" w:rsidP="00DF68D0">
            <w:pPr>
              <w:tabs>
                <w:tab w:val="left" w:pos="615"/>
              </w:tabs>
              <w:jc w:val="both"/>
            </w:pPr>
            <w:r w:rsidRPr="00DF68D0">
              <w:rPr>
                <w:b/>
              </w:rPr>
              <w:t>139/19</w:t>
            </w:r>
            <w:r>
              <w:t xml:space="preserve">  </w:t>
            </w:r>
            <w:r w:rsidR="00C53BA1" w:rsidRPr="00D243CF">
              <w:t xml:space="preserve"> </w:t>
            </w:r>
            <w:r w:rsidR="00E6751C">
              <w:t>Ορισμός Δημοτικού Συμβούλου με τον αναπληρωτή του ως τρίτο μέλος στην Επιτροπή Προσωρινής και Οριστικής Παραλαβής του έργου με τίτλο: «ΑΝΑΠΛΑΣΗ Κ</w:t>
            </w:r>
            <w:r w:rsidR="0048197B">
              <w:t>ΟΙΝΟΧΡΗΣΤΩΝ ΧΩΡΩΝ – ΟΔΟΣ Π.</w:t>
            </w:r>
            <w:r w:rsidR="00E6751C">
              <w:t xml:space="preserve"> ΒΑΛΛΙΑΝΟΥ»</w:t>
            </w:r>
          </w:p>
          <w:p w:rsidR="001A1219" w:rsidRDefault="001A1219" w:rsidP="001A1219">
            <w:pPr>
              <w:tabs>
                <w:tab w:val="left" w:pos="615"/>
              </w:tabs>
              <w:spacing w:line="276" w:lineRule="auto"/>
              <w:jc w:val="center"/>
            </w:pPr>
            <w:r>
              <w:rPr>
                <w:b/>
              </w:rPr>
              <w:t>Εγκρίνεται κατά πλειοψηφία</w:t>
            </w:r>
          </w:p>
          <w:p w:rsidR="000E35E1" w:rsidRPr="001A1219" w:rsidRDefault="000E35E1" w:rsidP="001A1219">
            <w:pPr>
              <w:rPr>
                <w:color w:val="222222"/>
              </w:rPr>
            </w:pPr>
          </w:p>
          <w:p w:rsidR="000E35E1" w:rsidRPr="00D243CF" w:rsidRDefault="000E35E1" w:rsidP="009F3096">
            <w:pPr>
              <w:tabs>
                <w:tab w:val="left" w:pos="615"/>
              </w:tabs>
              <w:spacing w:line="276" w:lineRule="auto"/>
              <w:jc w:val="both"/>
            </w:pPr>
            <w:r>
              <w:t>Λήψη απόφασης Δημοτικού Συμβουλίου επί ενστάσεως Αναδόχου του έργου: «ΔΙΚΤΥΟ ΥΔΡΕΥΣΗΣ ΑΡΓΟΣΤΟΛΙΟΥ – ΧΑΜΗΛΗ ΖΩΝΗ».</w:t>
            </w:r>
            <w:r w:rsidRPr="00D243CF">
              <w:t xml:space="preserve"> </w:t>
            </w:r>
          </w:p>
          <w:p w:rsidR="000E35E1" w:rsidRDefault="009F3096" w:rsidP="009F3096">
            <w:pPr>
              <w:pStyle w:val="a3"/>
              <w:tabs>
                <w:tab w:val="left" w:pos="615"/>
              </w:tabs>
              <w:spacing w:line="276" w:lineRule="auto"/>
              <w:ind w:left="896"/>
              <w:jc w:val="center"/>
            </w:pPr>
            <w:r>
              <w:rPr>
                <w:b/>
              </w:rPr>
              <w:t>Αποσύρθηκε</w:t>
            </w:r>
          </w:p>
          <w:p w:rsidR="000E35E1" w:rsidRDefault="000E35E1" w:rsidP="007969F6">
            <w:pPr>
              <w:pStyle w:val="a3"/>
              <w:rPr>
                <w:color w:val="222222"/>
              </w:rPr>
            </w:pPr>
          </w:p>
          <w:p w:rsidR="000E35E1" w:rsidRDefault="000E35E1" w:rsidP="007969F6">
            <w:pPr>
              <w:pStyle w:val="a3"/>
              <w:rPr>
                <w:color w:val="222222"/>
              </w:rPr>
            </w:pPr>
          </w:p>
          <w:p w:rsidR="005B5418" w:rsidRPr="00255518" w:rsidRDefault="00FB0A75" w:rsidP="00255518">
            <w:pPr>
              <w:tabs>
                <w:tab w:val="left" w:pos="615"/>
              </w:tabs>
              <w:spacing w:line="276" w:lineRule="auto"/>
              <w:rPr>
                <w:b/>
              </w:rPr>
            </w:pPr>
            <w:r>
              <w:t xml:space="preserve">                   </w:t>
            </w:r>
            <w:r w:rsidR="006431EB" w:rsidRPr="005B216E">
              <w:t xml:space="preserve"> </w:t>
            </w:r>
            <w:r w:rsidR="00F96482" w:rsidRPr="005B216E">
              <w:t xml:space="preserve"> </w:t>
            </w:r>
            <w:r w:rsidR="00220E45">
              <w:t xml:space="preserve">         </w:t>
            </w:r>
            <w:r w:rsidR="00D70A4F">
              <w:t xml:space="preserve">                      </w:t>
            </w:r>
            <w:r w:rsidR="00246A8A">
              <w:t xml:space="preserve">                                       </w:t>
            </w:r>
            <w:r w:rsidR="00D70A4F">
              <w:t xml:space="preserve"> </w:t>
            </w:r>
            <w:r w:rsidR="00220E45">
              <w:t xml:space="preserve"> </w:t>
            </w:r>
            <w:r w:rsidR="00F96482" w:rsidRPr="00220E45">
              <w:rPr>
                <w:b/>
              </w:rPr>
              <w:t>Ο  ΠΡΟΕΔΡΟΣ</w:t>
            </w:r>
          </w:p>
          <w:p w:rsidR="00941000" w:rsidRDefault="00F96482" w:rsidP="001416A7">
            <w:pPr>
              <w:tabs>
                <w:tab w:val="left" w:pos="615"/>
              </w:tabs>
              <w:spacing w:line="276" w:lineRule="auto"/>
              <w:jc w:val="both"/>
              <w:rPr>
                <w:b/>
              </w:rPr>
            </w:pPr>
            <w:r w:rsidRPr="00D859C5">
              <w:rPr>
                <w:b/>
              </w:rPr>
              <w:t xml:space="preserve">                                                                   ΣΤΑΥΡΟΣ- ΓΕΡΑΣΙΜΟΣ  ΑΛΥΣΑΝΔΡΑΤΟΣ </w:t>
            </w:r>
          </w:p>
          <w:p w:rsidR="004439CB" w:rsidRDefault="004439CB" w:rsidP="0034205F">
            <w:pPr>
              <w:tabs>
                <w:tab w:val="left" w:pos="615"/>
              </w:tabs>
              <w:spacing w:line="276" w:lineRule="auto"/>
              <w:jc w:val="both"/>
              <w:rPr>
                <w:b/>
              </w:rPr>
            </w:pPr>
          </w:p>
          <w:p w:rsidR="004439CB" w:rsidRDefault="004439CB" w:rsidP="0034205F">
            <w:pPr>
              <w:tabs>
                <w:tab w:val="left" w:pos="615"/>
              </w:tabs>
              <w:spacing w:line="276" w:lineRule="auto"/>
              <w:jc w:val="both"/>
              <w:rPr>
                <w:b/>
              </w:rPr>
            </w:pPr>
          </w:p>
          <w:p w:rsidR="00E6751C" w:rsidRDefault="00E6751C" w:rsidP="0034205F">
            <w:pPr>
              <w:tabs>
                <w:tab w:val="left" w:pos="615"/>
              </w:tabs>
              <w:spacing w:line="276" w:lineRule="auto"/>
              <w:jc w:val="both"/>
              <w:rPr>
                <w:b/>
              </w:rPr>
            </w:pPr>
          </w:p>
          <w:p w:rsidR="00E6751C" w:rsidRDefault="00E6751C" w:rsidP="0034205F">
            <w:pPr>
              <w:tabs>
                <w:tab w:val="left" w:pos="615"/>
              </w:tabs>
              <w:spacing w:line="276" w:lineRule="auto"/>
              <w:jc w:val="both"/>
              <w:rPr>
                <w:b/>
              </w:rPr>
            </w:pPr>
          </w:p>
          <w:p w:rsidR="00E6751C" w:rsidRDefault="00E6751C" w:rsidP="0034205F">
            <w:pPr>
              <w:tabs>
                <w:tab w:val="left" w:pos="615"/>
              </w:tabs>
              <w:spacing w:line="276" w:lineRule="auto"/>
              <w:jc w:val="both"/>
              <w:rPr>
                <w:b/>
              </w:rPr>
            </w:pPr>
          </w:p>
          <w:p w:rsidR="00E6751C" w:rsidRDefault="00E6751C" w:rsidP="0034205F">
            <w:pPr>
              <w:tabs>
                <w:tab w:val="left" w:pos="615"/>
              </w:tabs>
              <w:spacing w:line="276" w:lineRule="auto"/>
              <w:jc w:val="both"/>
              <w:rPr>
                <w:b/>
              </w:rPr>
            </w:pPr>
          </w:p>
          <w:p w:rsidR="00E6751C" w:rsidRDefault="00E6751C" w:rsidP="0034205F">
            <w:pPr>
              <w:tabs>
                <w:tab w:val="left" w:pos="615"/>
              </w:tabs>
              <w:spacing w:line="276" w:lineRule="auto"/>
              <w:jc w:val="both"/>
              <w:rPr>
                <w:b/>
              </w:rPr>
            </w:pPr>
          </w:p>
          <w:p w:rsidR="00E6751C" w:rsidRDefault="00E6751C" w:rsidP="0034205F">
            <w:pPr>
              <w:tabs>
                <w:tab w:val="left" w:pos="615"/>
              </w:tabs>
              <w:spacing w:line="276" w:lineRule="auto"/>
              <w:jc w:val="both"/>
              <w:rPr>
                <w:b/>
              </w:rPr>
            </w:pPr>
          </w:p>
          <w:p w:rsidR="00EA0DAB" w:rsidRPr="00E877CE" w:rsidRDefault="00EA0DAB" w:rsidP="0034205F">
            <w:pPr>
              <w:tabs>
                <w:tab w:val="left" w:pos="615"/>
              </w:tabs>
              <w:spacing w:line="276" w:lineRule="auto"/>
              <w:jc w:val="both"/>
              <w:rPr>
                <w:b/>
              </w:rPr>
            </w:pPr>
          </w:p>
        </w:tc>
      </w:tr>
    </w:tbl>
    <w:p w:rsidR="00D56A01" w:rsidRDefault="00D56A01" w:rsidP="00D56A01">
      <w:pPr>
        <w:pStyle w:val="a3"/>
        <w:spacing w:after="200" w:line="276" w:lineRule="auto"/>
        <w:ind w:left="928"/>
        <w:jc w:val="both"/>
        <w:rPr>
          <w:sz w:val="28"/>
          <w:szCs w:val="28"/>
        </w:rPr>
      </w:pPr>
    </w:p>
    <w:sectPr w:rsidR="00D56A01" w:rsidSect="00FF32CA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7178" w:rsidRDefault="00197178" w:rsidP="00F96482">
      <w:r>
        <w:separator/>
      </w:r>
    </w:p>
  </w:endnote>
  <w:endnote w:type="continuationSeparator" w:id="1">
    <w:p w:rsidR="00197178" w:rsidRDefault="00197178" w:rsidP="00F964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8562313"/>
      <w:docPartObj>
        <w:docPartGallery w:val="Page Numbers (Bottom of Page)"/>
        <w:docPartUnique/>
      </w:docPartObj>
    </w:sdtPr>
    <w:sdtContent>
      <w:p w:rsidR="008B58D0" w:rsidRDefault="00B04CFE">
        <w:pPr>
          <w:pStyle w:val="a6"/>
          <w:jc w:val="center"/>
        </w:pPr>
        <w:fldSimple w:instr=" PAGE   \* MERGEFORMAT ">
          <w:r w:rsidR="00957328">
            <w:rPr>
              <w:noProof/>
            </w:rPr>
            <w:t>1</w:t>
          </w:r>
        </w:fldSimple>
      </w:p>
    </w:sdtContent>
  </w:sdt>
  <w:p w:rsidR="008B58D0" w:rsidRDefault="008B58D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7178" w:rsidRDefault="00197178" w:rsidP="00F96482">
      <w:r>
        <w:separator/>
      </w:r>
    </w:p>
  </w:footnote>
  <w:footnote w:type="continuationSeparator" w:id="1">
    <w:p w:rsidR="00197178" w:rsidRDefault="00197178" w:rsidP="00F964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36F1C"/>
    <w:multiLevelType w:val="hybridMultilevel"/>
    <w:tmpl w:val="063EB72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C29BE"/>
    <w:multiLevelType w:val="hybridMultilevel"/>
    <w:tmpl w:val="25101F7C"/>
    <w:lvl w:ilvl="0" w:tplc="1C8688BC">
      <w:start w:val="3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F5292"/>
    <w:multiLevelType w:val="hybridMultilevel"/>
    <w:tmpl w:val="E5BC08C6"/>
    <w:lvl w:ilvl="0" w:tplc="73F878CE">
      <w:start w:val="3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472BF"/>
    <w:multiLevelType w:val="hybridMultilevel"/>
    <w:tmpl w:val="B3FC64BA"/>
    <w:lvl w:ilvl="0" w:tplc="EEB0932C">
      <w:start w:val="1"/>
      <w:numFmt w:val="decimal"/>
      <w:lvlText w:val="%1)"/>
      <w:lvlJc w:val="left"/>
      <w:pPr>
        <w:ind w:left="501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D332D5"/>
    <w:multiLevelType w:val="hybridMultilevel"/>
    <w:tmpl w:val="16FABA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17577A"/>
    <w:multiLevelType w:val="hybridMultilevel"/>
    <w:tmpl w:val="79982838"/>
    <w:lvl w:ilvl="0" w:tplc="D5E8E0EA">
      <w:start w:val="36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A30484"/>
    <w:multiLevelType w:val="hybridMultilevel"/>
    <w:tmpl w:val="FBCC4DFC"/>
    <w:lvl w:ilvl="0" w:tplc="FE9EAA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5E598D"/>
    <w:multiLevelType w:val="hybridMultilevel"/>
    <w:tmpl w:val="A4D4E4BC"/>
    <w:lvl w:ilvl="0" w:tplc="B0564064">
      <w:start w:val="1"/>
      <w:numFmt w:val="decimal"/>
      <w:lvlText w:val="%1)"/>
      <w:lvlJc w:val="left"/>
      <w:pPr>
        <w:ind w:left="896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616" w:hanging="360"/>
      </w:pPr>
    </w:lvl>
    <w:lvl w:ilvl="2" w:tplc="0408001B" w:tentative="1">
      <w:start w:val="1"/>
      <w:numFmt w:val="lowerRoman"/>
      <w:lvlText w:val="%3."/>
      <w:lvlJc w:val="right"/>
      <w:pPr>
        <w:ind w:left="2336" w:hanging="180"/>
      </w:pPr>
    </w:lvl>
    <w:lvl w:ilvl="3" w:tplc="0408000F" w:tentative="1">
      <w:start w:val="1"/>
      <w:numFmt w:val="decimal"/>
      <w:lvlText w:val="%4."/>
      <w:lvlJc w:val="left"/>
      <w:pPr>
        <w:ind w:left="3056" w:hanging="360"/>
      </w:pPr>
    </w:lvl>
    <w:lvl w:ilvl="4" w:tplc="04080019" w:tentative="1">
      <w:start w:val="1"/>
      <w:numFmt w:val="lowerLetter"/>
      <w:lvlText w:val="%5."/>
      <w:lvlJc w:val="left"/>
      <w:pPr>
        <w:ind w:left="3776" w:hanging="360"/>
      </w:pPr>
    </w:lvl>
    <w:lvl w:ilvl="5" w:tplc="0408001B" w:tentative="1">
      <w:start w:val="1"/>
      <w:numFmt w:val="lowerRoman"/>
      <w:lvlText w:val="%6."/>
      <w:lvlJc w:val="right"/>
      <w:pPr>
        <w:ind w:left="4496" w:hanging="180"/>
      </w:pPr>
    </w:lvl>
    <w:lvl w:ilvl="6" w:tplc="0408000F" w:tentative="1">
      <w:start w:val="1"/>
      <w:numFmt w:val="decimal"/>
      <w:lvlText w:val="%7."/>
      <w:lvlJc w:val="left"/>
      <w:pPr>
        <w:ind w:left="5216" w:hanging="360"/>
      </w:pPr>
    </w:lvl>
    <w:lvl w:ilvl="7" w:tplc="04080019" w:tentative="1">
      <w:start w:val="1"/>
      <w:numFmt w:val="lowerLetter"/>
      <w:lvlText w:val="%8."/>
      <w:lvlJc w:val="left"/>
      <w:pPr>
        <w:ind w:left="5936" w:hanging="360"/>
      </w:pPr>
    </w:lvl>
    <w:lvl w:ilvl="8" w:tplc="0408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8">
    <w:nsid w:val="1CD13813"/>
    <w:multiLevelType w:val="hybridMultilevel"/>
    <w:tmpl w:val="E7A65B2E"/>
    <w:lvl w:ilvl="0" w:tplc="4128E8EC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1A072F"/>
    <w:multiLevelType w:val="hybridMultilevel"/>
    <w:tmpl w:val="063EB72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C05984"/>
    <w:multiLevelType w:val="hybridMultilevel"/>
    <w:tmpl w:val="A4D4E4BC"/>
    <w:lvl w:ilvl="0" w:tplc="B0564064">
      <w:start w:val="1"/>
      <w:numFmt w:val="decimal"/>
      <w:lvlText w:val="%1)"/>
      <w:lvlJc w:val="left"/>
      <w:pPr>
        <w:ind w:left="896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616" w:hanging="360"/>
      </w:pPr>
    </w:lvl>
    <w:lvl w:ilvl="2" w:tplc="0408001B" w:tentative="1">
      <w:start w:val="1"/>
      <w:numFmt w:val="lowerRoman"/>
      <w:lvlText w:val="%3."/>
      <w:lvlJc w:val="right"/>
      <w:pPr>
        <w:ind w:left="2336" w:hanging="180"/>
      </w:pPr>
    </w:lvl>
    <w:lvl w:ilvl="3" w:tplc="0408000F" w:tentative="1">
      <w:start w:val="1"/>
      <w:numFmt w:val="decimal"/>
      <w:lvlText w:val="%4."/>
      <w:lvlJc w:val="left"/>
      <w:pPr>
        <w:ind w:left="3056" w:hanging="360"/>
      </w:pPr>
    </w:lvl>
    <w:lvl w:ilvl="4" w:tplc="04080019" w:tentative="1">
      <w:start w:val="1"/>
      <w:numFmt w:val="lowerLetter"/>
      <w:lvlText w:val="%5."/>
      <w:lvlJc w:val="left"/>
      <w:pPr>
        <w:ind w:left="3776" w:hanging="360"/>
      </w:pPr>
    </w:lvl>
    <w:lvl w:ilvl="5" w:tplc="0408001B" w:tentative="1">
      <w:start w:val="1"/>
      <w:numFmt w:val="lowerRoman"/>
      <w:lvlText w:val="%6."/>
      <w:lvlJc w:val="right"/>
      <w:pPr>
        <w:ind w:left="4496" w:hanging="180"/>
      </w:pPr>
    </w:lvl>
    <w:lvl w:ilvl="6" w:tplc="0408000F" w:tentative="1">
      <w:start w:val="1"/>
      <w:numFmt w:val="decimal"/>
      <w:lvlText w:val="%7."/>
      <w:lvlJc w:val="left"/>
      <w:pPr>
        <w:ind w:left="5216" w:hanging="360"/>
      </w:pPr>
    </w:lvl>
    <w:lvl w:ilvl="7" w:tplc="04080019" w:tentative="1">
      <w:start w:val="1"/>
      <w:numFmt w:val="lowerLetter"/>
      <w:lvlText w:val="%8."/>
      <w:lvlJc w:val="left"/>
      <w:pPr>
        <w:ind w:left="5936" w:hanging="360"/>
      </w:pPr>
    </w:lvl>
    <w:lvl w:ilvl="8" w:tplc="0408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1">
    <w:nsid w:val="2768075E"/>
    <w:multiLevelType w:val="hybridMultilevel"/>
    <w:tmpl w:val="B956B996"/>
    <w:lvl w:ilvl="0" w:tplc="EEB0932C">
      <w:start w:val="1"/>
      <w:numFmt w:val="decimal"/>
      <w:lvlText w:val="%1)"/>
      <w:lvlJc w:val="left"/>
      <w:pPr>
        <w:ind w:left="501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E92CA6"/>
    <w:multiLevelType w:val="hybridMultilevel"/>
    <w:tmpl w:val="7606633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EA67EA"/>
    <w:multiLevelType w:val="hybridMultilevel"/>
    <w:tmpl w:val="F55C8FB8"/>
    <w:lvl w:ilvl="0" w:tplc="FE9EAA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795964"/>
    <w:multiLevelType w:val="hybridMultilevel"/>
    <w:tmpl w:val="3320CE0E"/>
    <w:lvl w:ilvl="0" w:tplc="025E1D38">
      <w:start w:val="3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02240C"/>
    <w:multiLevelType w:val="hybridMultilevel"/>
    <w:tmpl w:val="2A901EC0"/>
    <w:lvl w:ilvl="0" w:tplc="55AC2582">
      <w:start w:val="40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561B48"/>
    <w:multiLevelType w:val="hybridMultilevel"/>
    <w:tmpl w:val="458A20FA"/>
    <w:lvl w:ilvl="0" w:tplc="4830D75A">
      <w:start w:val="1"/>
      <w:numFmt w:val="decimal"/>
      <w:lvlText w:val="%1)"/>
      <w:lvlJc w:val="left"/>
      <w:pPr>
        <w:ind w:left="861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581" w:hanging="360"/>
      </w:pPr>
    </w:lvl>
    <w:lvl w:ilvl="2" w:tplc="0408001B" w:tentative="1">
      <w:start w:val="1"/>
      <w:numFmt w:val="lowerRoman"/>
      <w:lvlText w:val="%3."/>
      <w:lvlJc w:val="right"/>
      <w:pPr>
        <w:ind w:left="2301" w:hanging="180"/>
      </w:pPr>
    </w:lvl>
    <w:lvl w:ilvl="3" w:tplc="0408000F" w:tentative="1">
      <w:start w:val="1"/>
      <w:numFmt w:val="decimal"/>
      <w:lvlText w:val="%4."/>
      <w:lvlJc w:val="left"/>
      <w:pPr>
        <w:ind w:left="3021" w:hanging="360"/>
      </w:pPr>
    </w:lvl>
    <w:lvl w:ilvl="4" w:tplc="04080019" w:tentative="1">
      <w:start w:val="1"/>
      <w:numFmt w:val="lowerLetter"/>
      <w:lvlText w:val="%5."/>
      <w:lvlJc w:val="left"/>
      <w:pPr>
        <w:ind w:left="3741" w:hanging="360"/>
      </w:pPr>
    </w:lvl>
    <w:lvl w:ilvl="5" w:tplc="0408001B" w:tentative="1">
      <w:start w:val="1"/>
      <w:numFmt w:val="lowerRoman"/>
      <w:lvlText w:val="%6."/>
      <w:lvlJc w:val="right"/>
      <w:pPr>
        <w:ind w:left="4461" w:hanging="180"/>
      </w:pPr>
    </w:lvl>
    <w:lvl w:ilvl="6" w:tplc="0408000F" w:tentative="1">
      <w:start w:val="1"/>
      <w:numFmt w:val="decimal"/>
      <w:lvlText w:val="%7."/>
      <w:lvlJc w:val="left"/>
      <w:pPr>
        <w:ind w:left="5181" w:hanging="360"/>
      </w:pPr>
    </w:lvl>
    <w:lvl w:ilvl="7" w:tplc="04080019" w:tentative="1">
      <w:start w:val="1"/>
      <w:numFmt w:val="lowerLetter"/>
      <w:lvlText w:val="%8."/>
      <w:lvlJc w:val="left"/>
      <w:pPr>
        <w:ind w:left="5901" w:hanging="360"/>
      </w:pPr>
    </w:lvl>
    <w:lvl w:ilvl="8" w:tplc="0408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7">
    <w:nsid w:val="3F5F62CD"/>
    <w:multiLevelType w:val="hybridMultilevel"/>
    <w:tmpl w:val="9468DBF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631422"/>
    <w:multiLevelType w:val="hybridMultilevel"/>
    <w:tmpl w:val="F55C8FB8"/>
    <w:lvl w:ilvl="0" w:tplc="FE9EAA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B85A19"/>
    <w:multiLevelType w:val="hybridMultilevel"/>
    <w:tmpl w:val="66A68A94"/>
    <w:lvl w:ilvl="0" w:tplc="EEB0932C">
      <w:start w:val="1"/>
      <w:numFmt w:val="decimal"/>
      <w:lvlText w:val="%1)"/>
      <w:lvlJc w:val="left"/>
      <w:pPr>
        <w:ind w:left="501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F22FFA"/>
    <w:multiLevelType w:val="hybridMultilevel"/>
    <w:tmpl w:val="391EB3B0"/>
    <w:lvl w:ilvl="0" w:tplc="0144E222">
      <w:start w:val="1"/>
      <w:numFmt w:val="decimal"/>
      <w:lvlText w:val="%1)"/>
      <w:lvlJc w:val="left"/>
      <w:pPr>
        <w:ind w:left="896" w:hanging="360"/>
      </w:pPr>
      <w:rPr>
        <w:rFonts w:hint="default"/>
        <w:b/>
        <w:sz w:val="22"/>
      </w:rPr>
    </w:lvl>
    <w:lvl w:ilvl="1" w:tplc="04080019" w:tentative="1">
      <w:start w:val="1"/>
      <w:numFmt w:val="lowerLetter"/>
      <w:lvlText w:val="%2."/>
      <w:lvlJc w:val="left"/>
      <w:pPr>
        <w:ind w:left="1616" w:hanging="360"/>
      </w:pPr>
    </w:lvl>
    <w:lvl w:ilvl="2" w:tplc="0408001B" w:tentative="1">
      <w:start w:val="1"/>
      <w:numFmt w:val="lowerRoman"/>
      <w:lvlText w:val="%3."/>
      <w:lvlJc w:val="right"/>
      <w:pPr>
        <w:ind w:left="2336" w:hanging="180"/>
      </w:pPr>
    </w:lvl>
    <w:lvl w:ilvl="3" w:tplc="0408000F" w:tentative="1">
      <w:start w:val="1"/>
      <w:numFmt w:val="decimal"/>
      <w:lvlText w:val="%4."/>
      <w:lvlJc w:val="left"/>
      <w:pPr>
        <w:ind w:left="3056" w:hanging="360"/>
      </w:pPr>
    </w:lvl>
    <w:lvl w:ilvl="4" w:tplc="04080019" w:tentative="1">
      <w:start w:val="1"/>
      <w:numFmt w:val="lowerLetter"/>
      <w:lvlText w:val="%5."/>
      <w:lvlJc w:val="left"/>
      <w:pPr>
        <w:ind w:left="3776" w:hanging="360"/>
      </w:pPr>
    </w:lvl>
    <w:lvl w:ilvl="5" w:tplc="0408001B" w:tentative="1">
      <w:start w:val="1"/>
      <w:numFmt w:val="lowerRoman"/>
      <w:lvlText w:val="%6."/>
      <w:lvlJc w:val="right"/>
      <w:pPr>
        <w:ind w:left="4496" w:hanging="180"/>
      </w:pPr>
    </w:lvl>
    <w:lvl w:ilvl="6" w:tplc="0408000F" w:tentative="1">
      <w:start w:val="1"/>
      <w:numFmt w:val="decimal"/>
      <w:lvlText w:val="%7."/>
      <w:lvlJc w:val="left"/>
      <w:pPr>
        <w:ind w:left="5216" w:hanging="360"/>
      </w:pPr>
    </w:lvl>
    <w:lvl w:ilvl="7" w:tplc="04080019" w:tentative="1">
      <w:start w:val="1"/>
      <w:numFmt w:val="lowerLetter"/>
      <w:lvlText w:val="%8."/>
      <w:lvlJc w:val="left"/>
      <w:pPr>
        <w:ind w:left="5936" w:hanging="360"/>
      </w:pPr>
    </w:lvl>
    <w:lvl w:ilvl="8" w:tplc="0408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1">
    <w:nsid w:val="4AF1496A"/>
    <w:multiLevelType w:val="hybridMultilevel"/>
    <w:tmpl w:val="4086C86C"/>
    <w:lvl w:ilvl="0" w:tplc="EEB0932C">
      <w:start w:val="1"/>
      <w:numFmt w:val="decimal"/>
      <w:lvlText w:val="%1)"/>
      <w:lvlJc w:val="left"/>
      <w:pPr>
        <w:ind w:left="501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C92B46"/>
    <w:multiLevelType w:val="hybridMultilevel"/>
    <w:tmpl w:val="A4D4E4BC"/>
    <w:lvl w:ilvl="0" w:tplc="B0564064">
      <w:start w:val="1"/>
      <w:numFmt w:val="decimal"/>
      <w:lvlText w:val="%1)"/>
      <w:lvlJc w:val="left"/>
      <w:pPr>
        <w:ind w:left="896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616" w:hanging="360"/>
      </w:pPr>
    </w:lvl>
    <w:lvl w:ilvl="2" w:tplc="0408001B" w:tentative="1">
      <w:start w:val="1"/>
      <w:numFmt w:val="lowerRoman"/>
      <w:lvlText w:val="%3."/>
      <w:lvlJc w:val="right"/>
      <w:pPr>
        <w:ind w:left="2336" w:hanging="180"/>
      </w:pPr>
    </w:lvl>
    <w:lvl w:ilvl="3" w:tplc="0408000F" w:tentative="1">
      <w:start w:val="1"/>
      <w:numFmt w:val="decimal"/>
      <w:lvlText w:val="%4."/>
      <w:lvlJc w:val="left"/>
      <w:pPr>
        <w:ind w:left="3056" w:hanging="360"/>
      </w:pPr>
    </w:lvl>
    <w:lvl w:ilvl="4" w:tplc="04080019" w:tentative="1">
      <w:start w:val="1"/>
      <w:numFmt w:val="lowerLetter"/>
      <w:lvlText w:val="%5."/>
      <w:lvlJc w:val="left"/>
      <w:pPr>
        <w:ind w:left="3776" w:hanging="360"/>
      </w:pPr>
    </w:lvl>
    <w:lvl w:ilvl="5" w:tplc="0408001B" w:tentative="1">
      <w:start w:val="1"/>
      <w:numFmt w:val="lowerRoman"/>
      <w:lvlText w:val="%6."/>
      <w:lvlJc w:val="right"/>
      <w:pPr>
        <w:ind w:left="4496" w:hanging="180"/>
      </w:pPr>
    </w:lvl>
    <w:lvl w:ilvl="6" w:tplc="0408000F" w:tentative="1">
      <w:start w:val="1"/>
      <w:numFmt w:val="decimal"/>
      <w:lvlText w:val="%7."/>
      <w:lvlJc w:val="left"/>
      <w:pPr>
        <w:ind w:left="5216" w:hanging="360"/>
      </w:pPr>
    </w:lvl>
    <w:lvl w:ilvl="7" w:tplc="04080019" w:tentative="1">
      <w:start w:val="1"/>
      <w:numFmt w:val="lowerLetter"/>
      <w:lvlText w:val="%8."/>
      <w:lvlJc w:val="left"/>
      <w:pPr>
        <w:ind w:left="5936" w:hanging="360"/>
      </w:pPr>
    </w:lvl>
    <w:lvl w:ilvl="8" w:tplc="0408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3">
    <w:nsid w:val="4ED0441A"/>
    <w:multiLevelType w:val="hybridMultilevel"/>
    <w:tmpl w:val="10FA9B00"/>
    <w:lvl w:ilvl="0" w:tplc="0408000F">
      <w:start w:val="1"/>
      <w:numFmt w:val="decimal"/>
      <w:lvlText w:val="%1."/>
      <w:lvlJc w:val="left"/>
      <w:pPr>
        <w:ind w:left="928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58763BF"/>
    <w:multiLevelType w:val="hybridMultilevel"/>
    <w:tmpl w:val="01D6AA8C"/>
    <w:lvl w:ilvl="0" w:tplc="16147452">
      <w:start w:val="1"/>
      <w:numFmt w:val="decimal"/>
      <w:lvlText w:val="%1)"/>
      <w:lvlJc w:val="left"/>
      <w:pPr>
        <w:ind w:left="536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256" w:hanging="360"/>
      </w:pPr>
    </w:lvl>
    <w:lvl w:ilvl="2" w:tplc="0408001B" w:tentative="1">
      <w:start w:val="1"/>
      <w:numFmt w:val="lowerRoman"/>
      <w:lvlText w:val="%3."/>
      <w:lvlJc w:val="right"/>
      <w:pPr>
        <w:ind w:left="1976" w:hanging="180"/>
      </w:pPr>
    </w:lvl>
    <w:lvl w:ilvl="3" w:tplc="0408000F" w:tentative="1">
      <w:start w:val="1"/>
      <w:numFmt w:val="decimal"/>
      <w:lvlText w:val="%4."/>
      <w:lvlJc w:val="left"/>
      <w:pPr>
        <w:ind w:left="2696" w:hanging="360"/>
      </w:pPr>
    </w:lvl>
    <w:lvl w:ilvl="4" w:tplc="04080019" w:tentative="1">
      <w:start w:val="1"/>
      <w:numFmt w:val="lowerLetter"/>
      <w:lvlText w:val="%5."/>
      <w:lvlJc w:val="left"/>
      <w:pPr>
        <w:ind w:left="3416" w:hanging="360"/>
      </w:pPr>
    </w:lvl>
    <w:lvl w:ilvl="5" w:tplc="0408001B" w:tentative="1">
      <w:start w:val="1"/>
      <w:numFmt w:val="lowerRoman"/>
      <w:lvlText w:val="%6."/>
      <w:lvlJc w:val="right"/>
      <w:pPr>
        <w:ind w:left="4136" w:hanging="180"/>
      </w:pPr>
    </w:lvl>
    <w:lvl w:ilvl="6" w:tplc="0408000F" w:tentative="1">
      <w:start w:val="1"/>
      <w:numFmt w:val="decimal"/>
      <w:lvlText w:val="%7."/>
      <w:lvlJc w:val="left"/>
      <w:pPr>
        <w:ind w:left="4856" w:hanging="360"/>
      </w:pPr>
    </w:lvl>
    <w:lvl w:ilvl="7" w:tplc="04080019" w:tentative="1">
      <w:start w:val="1"/>
      <w:numFmt w:val="lowerLetter"/>
      <w:lvlText w:val="%8."/>
      <w:lvlJc w:val="left"/>
      <w:pPr>
        <w:ind w:left="5576" w:hanging="360"/>
      </w:pPr>
    </w:lvl>
    <w:lvl w:ilvl="8" w:tplc="0408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5">
    <w:nsid w:val="580F1155"/>
    <w:multiLevelType w:val="hybridMultilevel"/>
    <w:tmpl w:val="EB64DF2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337807"/>
    <w:multiLevelType w:val="hybridMultilevel"/>
    <w:tmpl w:val="3D30D7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B620D8"/>
    <w:multiLevelType w:val="hybridMultilevel"/>
    <w:tmpl w:val="D868A0FE"/>
    <w:lvl w:ilvl="0" w:tplc="A24018D6">
      <w:start w:val="3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012EAA"/>
    <w:multiLevelType w:val="hybridMultilevel"/>
    <w:tmpl w:val="146A6F1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33318A"/>
    <w:multiLevelType w:val="hybridMultilevel"/>
    <w:tmpl w:val="A4D4E4BC"/>
    <w:lvl w:ilvl="0" w:tplc="B0564064">
      <w:start w:val="1"/>
      <w:numFmt w:val="decimal"/>
      <w:lvlText w:val="%1)"/>
      <w:lvlJc w:val="left"/>
      <w:pPr>
        <w:ind w:left="896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616" w:hanging="360"/>
      </w:pPr>
    </w:lvl>
    <w:lvl w:ilvl="2" w:tplc="0408001B" w:tentative="1">
      <w:start w:val="1"/>
      <w:numFmt w:val="lowerRoman"/>
      <w:lvlText w:val="%3."/>
      <w:lvlJc w:val="right"/>
      <w:pPr>
        <w:ind w:left="2336" w:hanging="180"/>
      </w:pPr>
    </w:lvl>
    <w:lvl w:ilvl="3" w:tplc="0408000F" w:tentative="1">
      <w:start w:val="1"/>
      <w:numFmt w:val="decimal"/>
      <w:lvlText w:val="%4."/>
      <w:lvlJc w:val="left"/>
      <w:pPr>
        <w:ind w:left="3056" w:hanging="360"/>
      </w:pPr>
    </w:lvl>
    <w:lvl w:ilvl="4" w:tplc="04080019" w:tentative="1">
      <w:start w:val="1"/>
      <w:numFmt w:val="lowerLetter"/>
      <w:lvlText w:val="%5."/>
      <w:lvlJc w:val="left"/>
      <w:pPr>
        <w:ind w:left="3776" w:hanging="360"/>
      </w:pPr>
    </w:lvl>
    <w:lvl w:ilvl="5" w:tplc="0408001B" w:tentative="1">
      <w:start w:val="1"/>
      <w:numFmt w:val="lowerRoman"/>
      <w:lvlText w:val="%6."/>
      <w:lvlJc w:val="right"/>
      <w:pPr>
        <w:ind w:left="4496" w:hanging="180"/>
      </w:pPr>
    </w:lvl>
    <w:lvl w:ilvl="6" w:tplc="0408000F" w:tentative="1">
      <w:start w:val="1"/>
      <w:numFmt w:val="decimal"/>
      <w:lvlText w:val="%7."/>
      <w:lvlJc w:val="left"/>
      <w:pPr>
        <w:ind w:left="5216" w:hanging="360"/>
      </w:pPr>
    </w:lvl>
    <w:lvl w:ilvl="7" w:tplc="04080019" w:tentative="1">
      <w:start w:val="1"/>
      <w:numFmt w:val="lowerLetter"/>
      <w:lvlText w:val="%8."/>
      <w:lvlJc w:val="left"/>
      <w:pPr>
        <w:ind w:left="5936" w:hanging="360"/>
      </w:pPr>
    </w:lvl>
    <w:lvl w:ilvl="8" w:tplc="0408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30">
    <w:nsid w:val="7E816C7F"/>
    <w:multiLevelType w:val="hybridMultilevel"/>
    <w:tmpl w:val="079432A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117C8B"/>
    <w:multiLevelType w:val="hybridMultilevel"/>
    <w:tmpl w:val="A4D4E4BC"/>
    <w:lvl w:ilvl="0" w:tplc="B0564064">
      <w:start w:val="1"/>
      <w:numFmt w:val="decimal"/>
      <w:lvlText w:val="%1)"/>
      <w:lvlJc w:val="left"/>
      <w:pPr>
        <w:ind w:left="896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616" w:hanging="360"/>
      </w:pPr>
    </w:lvl>
    <w:lvl w:ilvl="2" w:tplc="0408001B" w:tentative="1">
      <w:start w:val="1"/>
      <w:numFmt w:val="lowerRoman"/>
      <w:lvlText w:val="%3."/>
      <w:lvlJc w:val="right"/>
      <w:pPr>
        <w:ind w:left="2336" w:hanging="180"/>
      </w:pPr>
    </w:lvl>
    <w:lvl w:ilvl="3" w:tplc="0408000F" w:tentative="1">
      <w:start w:val="1"/>
      <w:numFmt w:val="decimal"/>
      <w:lvlText w:val="%4."/>
      <w:lvlJc w:val="left"/>
      <w:pPr>
        <w:ind w:left="3056" w:hanging="360"/>
      </w:pPr>
    </w:lvl>
    <w:lvl w:ilvl="4" w:tplc="04080019" w:tentative="1">
      <w:start w:val="1"/>
      <w:numFmt w:val="lowerLetter"/>
      <w:lvlText w:val="%5."/>
      <w:lvlJc w:val="left"/>
      <w:pPr>
        <w:ind w:left="3776" w:hanging="360"/>
      </w:pPr>
    </w:lvl>
    <w:lvl w:ilvl="5" w:tplc="0408001B" w:tentative="1">
      <w:start w:val="1"/>
      <w:numFmt w:val="lowerRoman"/>
      <w:lvlText w:val="%6."/>
      <w:lvlJc w:val="right"/>
      <w:pPr>
        <w:ind w:left="4496" w:hanging="180"/>
      </w:pPr>
    </w:lvl>
    <w:lvl w:ilvl="6" w:tplc="0408000F" w:tentative="1">
      <w:start w:val="1"/>
      <w:numFmt w:val="decimal"/>
      <w:lvlText w:val="%7."/>
      <w:lvlJc w:val="left"/>
      <w:pPr>
        <w:ind w:left="5216" w:hanging="360"/>
      </w:pPr>
    </w:lvl>
    <w:lvl w:ilvl="7" w:tplc="04080019" w:tentative="1">
      <w:start w:val="1"/>
      <w:numFmt w:val="lowerLetter"/>
      <w:lvlText w:val="%8."/>
      <w:lvlJc w:val="left"/>
      <w:pPr>
        <w:ind w:left="5936" w:hanging="360"/>
      </w:pPr>
    </w:lvl>
    <w:lvl w:ilvl="8" w:tplc="0408001B" w:tentative="1">
      <w:start w:val="1"/>
      <w:numFmt w:val="lowerRoman"/>
      <w:lvlText w:val="%9."/>
      <w:lvlJc w:val="right"/>
      <w:pPr>
        <w:ind w:left="6656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23"/>
  </w:num>
  <w:num w:numId="4">
    <w:abstractNumId w:val="12"/>
  </w:num>
  <w:num w:numId="5">
    <w:abstractNumId w:val="4"/>
  </w:num>
  <w:num w:numId="6">
    <w:abstractNumId w:val="17"/>
  </w:num>
  <w:num w:numId="7">
    <w:abstractNumId w:val="21"/>
  </w:num>
  <w:num w:numId="8">
    <w:abstractNumId w:val="19"/>
  </w:num>
  <w:num w:numId="9">
    <w:abstractNumId w:val="11"/>
  </w:num>
  <w:num w:numId="10">
    <w:abstractNumId w:val="3"/>
  </w:num>
  <w:num w:numId="11">
    <w:abstractNumId w:val="24"/>
  </w:num>
  <w:num w:numId="12">
    <w:abstractNumId w:val="20"/>
  </w:num>
  <w:num w:numId="13">
    <w:abstractNumId w:val="16"/>
  </w:num>
  <w:num w:numId="14">
    <w:abstractNumId w:val="31"/>
  </w:num>
  <w:num w:numId="15">
    <w:abstractNumId w:val="22"/>
  </w:num>
  <w:num w:numId="16">
    <w:abstractNumId w:val="29"/>
  </w:num>
  <w:num w:numId="17">
    <w:abstractNumId w:val="10"/>
  </w:num>
  <w:num w:numId="18">
    <w:abstractNumId w:val="7"/>
  </w:num>
  <w:num w:numId="19">
    <w:abstractNumId w:val="9"/>
  </w:num>
  <w:num w:numId="20">
    <w:abstractNumId w:val="30"/>
  </w:num>
  <w:num w:numId="21">
    <w:abstractNumId w:val="8"/>
  </w:num>
  <w:num w:numId="22">
    <w:abstractNumId w:val="1"/>
  </w:num>
  <w:num w:numId="23">
    <w:abstractNumId w:val="0"/>
  </w:num>
  <w:num w:numId="24">
    <w:abstractNumId w:val="13"/>
  </w:num>
  <w:num w:numId="25">
    <w:abstractNumId w:val="25"/>
  </w:num>
  <w:num w:numId="26">
    <w:abstractNumId w:val="28"/>
  </w:num>
  <w:num w:numId="27">
    <w:abstractNumId w:val="14"/>
  </w:num>
  <w:num w:numId="28">
    <w:abstractNumId w:val="2"/>
  </w:num>
  <w:num w:numId="29">
    <w:abstractNumId w:val="27"/>
  </w:num>
  <w:num w:numId="30">
    <w:abstractNumId w:val="6"/>
  </w:num>
  <w:num w:numId="31">
    <w:abstractNumId w:val="15"/>
  </w:num>
  <w:num w:numId="32">
    <w:abstractNumId w:val="5"/>
  </w:num>
  <w:num w:numId="33">
    <w:abstractNumId w:val="1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6482"/>
    <w:rsid w:val="00004D5A"/>
    <w:rsid w:val="00015308"/>
    <w:rsid w:val="0002110E"/>
    <w:rsid w:val="00022B5F"/>
    <w:rsid w:val="00033742"/>
    <w:rsid w:val="0003554C"/>
    <w:rsid w:val="00037AC3"/>
    <w:rsid w:val="00040C33"/>
    <w:rsid w:val="00041DBF"/>
    <w:rsid w:val="00044684"/>
    <w:rsid w:val="000471F5"/>
    <w:rsid w:val="00052BC9"/>
    <w:rsid w:val="000606D4"/>
    <w:rsid w:val="000670C9"/>
    <w:rsid w:val="000673BC"/>
    <w:rsid w:val="00067589"/>
    <w:rsid w:val="00074060"/>
    <w:rsid w:val="000774CB"/>
    <w:rsid w:val="00080ABE"/>
    <w:rsid w:val="00081295"/>
    <w:rsid w:val="00081316"/>
    <w:rsid w:val="0008144E"/>
    <w:rsid w:val="0008692F"/>
    <w:rsid w:val="000909D2"/>
    <w:rsid w:val="0009671B"/>
    <w:rsid w:val="000974A9"/>
    <w:rsid w:val="000A217E"/>
    <w:rsid w:val="000A56DC"/>
    <w:rsid w:val="000A5CA7"/>
    <w:rsid w:val="000B1F48"/>
    <w:rsid w:val="000B2D3B"/>
    <w:rsid w:val="000B5C79"/>
    <w:rsid w:val="000C5F6C"/>
    <w:rsid w:val="000D0E4B"/>
    <w:rsid w:val="000D10AC"/>
    <w:rsid w:val="000D12FF"/>
    <w:rsid w:val="000D3148"/>
    <w:rsid w:val="000D6447"/>
    <w:rsid w:val="000D6A84"/>
    <w:rsid w:val="000E35E1"/>
    <w:rsid w:val="000E3B68"/>
    <w:rsid w:val="000E48F4"/>
    <w:rsid w:val="000F3AD9"/>
    <w:rsid w:val="000F4331"/>
    <w:rsid w:val="00102386"/>
    <w:rsid w:val="00102FB0"/>
    <w:rsid w:val="0010360D"/>
    <w:rsid w:val="00106417"/>
    <w:rsid w:val="0010657E"/>
    <w:rsid w:val="00106F08"/>
    <w:rsid w:val="001112C8"/>
    <w:rsid w:val="00112DD1"/>
    <w:rsid w:val="0011413A"/>
    <w:rsid w:val="00117961"/>
    <w:rsid w:val="00121D77"/>
    <w:rsid w:val="00124071"/>
    <w:rsid w:val="00126EBF"/>
    <w:rsid w:val="001329AD"/>
    <w:rsid w:val="00135957"/>
    <w:rsid w:val="001416A7"/>
    <w:rsid w:val="0014214F"/>
    <w:rsid w:val="00142198"/>
    <w:rsid w:val="0014545C"/>
    <w:rsid w:val="00153026"/>
    <w:rsid w:val="00155285"/>
    <w:rsid w:val="00155EAB"/>
    <w:rsid w:val="00160F54"/>
    <w:rsid w:val="00164DD4"/>
    <w:rsid w:val="001670C3"/>
    <w:rsid w:val="00167F6F"/>
    <w:rsid w:val="0017151C"/>
    <w:rsid w:val="001735F5"/>
    <w:rsid w:val="0017415A"/>
    <w:rsid w:val="00177EE3"/>
    <w:rsid w:val="00181BED"/>
    <w:rsid w:val="00181E1F"/>
    <w:rsid w:val="00181F3E"/>
    <w:rsid w:val="00182177"/>
    <w:rsid w:val="00183D77"/>
    <w:rsid w:val="00184066"/>
    <w:rsid w:val="0018780A"/>
    <w:rsid w:val="00187B66"/>
    <w:rsid w:val="00190478"/>
    <w:rsid w:val="0019201D"/>
    <w:rsid w:val="0019439B"/>
    <w:rsid w:val="001954A1"/>
    <w:rsid w:val="00195A6F"/>
    <w:rsid w:val="00197178"/>
    <w:rsid w:val="001A0056"/>
    <w:rsid w:val="001A0870"/>
    <w:rsid w:val="001A1219"/>
    <w:rsid w:val="001A1411"/>
    <w:rsid w:val="001A56B6"/>
    <w:rsid w:val="001A6B34"/>
    <w:rsid w:val="001A7752"/>
    <w:rsid w:val="001B5A43"/>
    <w:rsid w:val="001B6E70"/>
    <w:rsid w:val="001C2B80"/>
    <w:rsid w:val="001D014F"/>
    <w:rsid w:val="001D1014"/>
    <w:rsid w:val="001D618F"/>
    <w:rsid w:val="001E1091"/>
    <w:rsid w:val="001E2B79"/>
    <w:rsid w:val="001E4BB6"/>
    <w:rsid w:val="001F1C71"/>
    <w:rsid w:val="001F26EA"/>
    <w:rsid w:val="001F4A85"/>
    <w:rsid w:val="00200212"/>
    <w:rsid w:val="0020468E"/>
    <w:rsid w:val="00205113"/>
    <w:rsid w:val="00205DE7"/>
    <w:rsid w:val="002114B7"/>
    <w:rsid w:val="00213D0C"/>
    <w:rsid w:val="0021442D"/>
    <w:rsid w:val="00214D73"/>
    <w:rsid w:val="00216B4B"/>
    <w:rsid w:val="0021703D"/>
    <w:rsid w:val="00220E45"/>
    <w:rsid w:val="00221DCD"/>
    <w:rsid w:val="00226621"/>
    <w:rsid w:val="00230ECD"/>
    <w:rsid w:val="0023136E"/>
    <w:rsid w:val="00232B71"/>
    <w:rsid w:val="002361F8"/>
    <w:rsid w:val="00241F3B"/>
    <w:rsid w:val="002458E0"/>
    <w:rsid w:val="00245F4D"/>
    <w:rsid w:val="00246A8A"/>
    <w:rsid w:val="00247064"/>
    <w:rsid w:val="00252282"/>
    <w:rsid w:val="00252B45"/>
    <w:rsid w:val="002530C6"/>
    <w:rsid w:val="00255518"/>
    <w:rsid w:val="00255BDE"/>
    <w:rsid w:val="00262F5C"/>
    <w:rsid w:val="002633DF"/>
    <w:rsid w:val="002705A6"/>
    <w:rsid w:val="00271CEA"/>
    <w:rsid w:val="0027213D"/>
    <w:rsid w:val="00281A98"/>
    <w:rsid w:val="00285470"/>
    <w:rsid w:val="00285BBE"/>
    <w:rsid w:val="002933FC"/>
    <w:rsid w:val="002959C8"/>
    <w:rsid w:val="002960F2"/>
    <w:rsid w:val="002A0977"/>
    <w:rsid w:val="002A1621"/>
    <w:rsid w:val="002A757C"/>
    <w:rsid w:val="002B1029"/>
    <w:rsid w:val="002B3E75"/>
    <w:rsid w:val="002B6760"/>
    <w:rsid w:val="002B7B58"/>
    <w:rsid w:val="002C1068"/>
    <w:rsid w:val="002C2DD6"/>
    <w:rsid w:val="002C6BD0"/>
    <w:rsid w:val="002D27D1"/>
    <w:rsid w:val="002D2D15"/>
    <w:rsid w:val="002D7F4E"/>
    <w:rsid w:val="002E00B9"/>
    <w:rsid w:val="002E0558"/>
    <w:rsid w:val="002E341A"/>
    <w:rsid w:val="002E4431"/>
    <w:rsid w:val="002E788D"/>
    <w:rsid w:val="002F08DD"/>
    <w:rsid w:val="002F08FB"/>
    <w:rsid w:val="002F0A65"/>
    <w:rsid w:val="002F2885"/>
    <w:rsid w:val="002F4010"/>
    <w:rsid w:val="002F5505"/>
    <w:rsid w:val="002F6168"/>
    <w:rsid w:val="0030039B"/>
    <w:rsid w:val="00301C92"/>
    <w:rsid w:val="0030292F"/>
    <w:rsid w:val="003160A7"/>
    <w:rsid w:val="00323DEB"/>
    <w:rsid w:val="003249E6"/>
    <w:rsid w:val="00325531"/>
    <w:rsid w:val="00326635"/>
    <w:rsid w:val="00327B9F"/>
    <w:rsid w:val="00327DAB"/>
    <w:rsid w:val="00331CA9"/>
    <w:rsid w:val="00337455"/>
    <w:rsid w:val="0034205F"/>
    <w:rsid w:val="003445E7"/>
    <w:rsid w:val="003447B8"/>
    <w:rsid w:val="00345AF6"/>
    <w:rsid w:val="00347E55"/>
    <w:rsid w:val="00351E43"/>
    <w:rsid w:val="00357DDD"/>
    <w:rsid w:val="00360377"/>
    <w:rsid w:val="00365E9E"/>
    <w:rsid w:val="003660E7"/>
    <w:rsid w:val="00367203"/>
    <w:rsid w:val="003752B2"/>
    <w:rsid w:val="00375DEF"/>
    <w:rsid w:val="003776B3"/>
    <w:rsid w:val="003969AE"/>
    <w:rsid w:val="003A527B"/>
    <w:rsid w:val="003A5B56"/>
    <w:rsid w:val="003A5E4E"/>
    <w:rsid w:val="003A65A8"/>
    <w:rsid w:val="003B2D45"/>
    <w:rsid w:val="003B42C5"/>
    <w:rsid w:val="003B4CF8"/>
    <w:rsid w:val="003B525D"/>
    <w:rsid w:val="003B60D7"/>
    <w:rsid w:val="003B702F"/>
    <w:rsid w:val="003B7D0E"/>
    <w:rsid w:val="003C02BA"/>
    <w:rsid w:val="003C1A46"/>
    <w:rsid w:val="003C4BE4"/>
    <w:rsid w:val="003C78FE"/>
    <w:rsid w:val="003D35CA"/>
    <w:rsid w:val="003E2709"/>
    <w:rsid w:val="004005B1"/>
    <w:rsid w:val="004028DF"/>
    <w:rsid w:val="004033D2"/>
    <w:rsid w:val="00403CAC"/>
    <w:rsid w:val="004129EC"/>
    <w:rsid w:val="0041303E"/>
    <w:rsid w:val="004141F9"/>
    <w:rsid w:val="004150DF"/>
    <w:rsid w:val="004158F9"/>
    <w:rsid w:val="00415CAB"/>
    <w:rsid w:val="00417224"/>
    <w:rsid w:val="00436621"/>
    <w:rsid w:val="00441D8A"/>
    <w:rsid w:val="004439CB"/>
    <w:rsid w:val="00450449"/>
    <w:rsid w:val="004557BE"/>
    <w:rsid w:val="0046041E"/>
    <w:rsid w:val="00464CCA"/>
    <w:rsid w:val="00474062"/>
    <w:rsid w:val="00474776"/>
    <w:rsid w:val="00477520"/>
    <w:rsid w:val="004775EB"/>
    <w:rsid w:val="0048057D"/>
    <w:rsid w:val="0048197B"/>
    <w:rsid w:val="004836AC"/>
    <w:rsid w:val="00492ECE"/>
    <w:rsid w:val="004931EC"/>
    <w:rsid w:val="0049499E"/>
    <w:rsid w:val="004A2A89"/>
    <w:rsid w:val="004A2A8B"/>
    <w:rsid w:val="004A62E7"/>
    <w:rsid w:val="004B2776"/>
    <w:rsid w:val="004B2889"/>
    <w:rsid w:val="004B4F12"/>
    <w:rsid w:val="004B57D5"/>
    <w:rsid w:val="004C0AA4"/>
    <w:rsid w:val="004C1F5E"/>
    <w:rsid w:val="004C3EFE"/>
    <w:rsid w:val="004C4CD7"/>
    <w:rsid w:val="004C7614"/>
    <w:rsid w:val="004D1E62"/>
    <w:rsid w:val="004D507D"/>
    <w:rsid w:val="004D6F68"/>
    <w:rsid w:val="004D7436"/>
    <w:rsid w:val="004E440A"/>
    <w:rsid w:val="004E4470"/>
    <w:rsid w:val="004F15E6"/>
    <w:rsid w:val="004F61AC"/>
    <w:rsid w:val="004F653C"/>
    <w:rsid w:val="004F7511"/>
    <w:rsid w:val="005037F1"/>
    <w:rsid w:val="00505D86"/>
    <w:rsid w:val="00512287"/>
    <w:rsid w:val="00512721"/>
    <w:rsid w:val="00516746"/>
    <w:rsid w:val="00523F7A"/>
    <w:rsid w:val="00524840"/>
    <w:rsid w:val="005358C8"/>
    <w:rsid w:val="00543DC6"/>
    <w:rsid w:val="0054468E"/>
    <w:rsid w:val="005473A8"/>
    <w:rsid w:val="00554974"/>
    <w:rsid w:val="00554DEC"/>
    <w:rsid w:val="00555DB5"/>
    <w:rsid w:val="0055750C"/>
    <w:rsid w:val="00565513"/>
    <w:rsid w:val="0056649F"/>
    <w:rsid w:val="00572C69"/>
    <w:rsid w:val="00585627"/>
    <w:rsid w:val="00590337"/>
    <w:rsid w:val="00592FAB"/>
    <w:rsid w:val="00593C73"/>
    <w:rsid w:val="0059787E"/>
    <w:rsid w:val="005A5558"/>
    <w:rsid w:val="005B216E"/>
    <w:rsid w:val="005B29AA"/>
    <w:rsid w:val="005B4F6A"/>
    <w:rsid w:val="005B5418"/>
    <w:rsid w:val="005B6A58"/>
    <w:rsid w:val="005C3768"/>
    <w:rsid w:val="005C7A10"/>
    <w:rsid w:val="005D1A4A"/>
    <w:rsid w:val="005E1AF5"/>
    <w:rsid w:val="005E6497"/>
    <w:rsid w:val="005F0246"/>
    <w:rsid w:val="005F0D60"/>
    <w:rsid w:val="005F2ACC"/>
    <w:rsid w:val="005F44FB"/>
    <w:rsid w:val="005F4608"/>
    <w:rsid w:val="006131C1"/>
    <w:rsid w:val="00613B76"/>
    <w:rsid w:val="00613F7E"/>
    <w:rsid w:val="006206BB"/>
    <w:rsid w:val="00621F4F"/>
    <w:rsid w:val="00622565"/>
    <w:rsid w:val="0063373E"/>
    <w:rsid w:val="00635389"/>
    <w:rsid w:val="00635974"/>
    <w:rsid w:val="00640107"/>
    <w:rsid w:val="006431EB"/>
    <w:rsid w:val="00647977"/>
    <w:rsid w:val="00650567"/>
    <w:rsid w:val="00652DA5"/>
    <w:rsid w:val="006618C4"/>
    <w:rsid w:val="006631AD"/>
    <w:rsid w:val="00664FAA"/>
    <w:rsid w:val="00665BEE"/>
    <w:rsid w:val="00670338"/>
    <w:rsid w:val="0067323D"/>
    <w:rsid w:val="0068369A"/>
    <w:rsid w:val="0068439F"/>
    <w:rsid w:val="00692CCE"/>
    <w:rsid w:val="006962DA"/>
    <w:rsid w:val="006A430A"/>
    <w:rsid w:val="006A4D9A"/>
    <w:rsid w:val="006A52C3"/>
    <w:rsid w:val="006B3CD8"/>
    <w:rsid w:val="006B5817"/>
    <w:rsid w:val="006B6486"/>
    <w:rsid w:val="006B6B5F"/>
    <w:rsid w:val="006C093E"/>
    <w:rsid w:val="006C28B4"/>
    <w:rsid w:val="006C528D"/>
    <w:rsid w:val="006D22E7"/>
    <w:rsid w:val="006D71BE"/>
    <w:rsid w:val="006D7533"/>
    <w:rsid w:val="006E78B0"/>
    <w:rsid w:val="006F0F98"/>
    <w:rsid w:val="006F28D3"/>
    <w:rsid w:val="006F389E"/>
    <w:rsid w:val="006F48AD"/>
    <w:rsid w:val="006F535F"/>
    <w:rsid w:val="006F7C93"/>
    <w:rsid w:val="007064F4"/>
    <w:rsid w:val="0071014D"/>
    <w:rsid w:val="00710C53"/>
    <w:rsid w:val="007123D3"/>
    <w:rsid w:val="00717035"/>
    <w:rsid w:val="00717671"/>
    <w:rsid w:val="0072645D"/>
    <w:rsid w:val="007268FB"/>
    <w:rsid w:val="00731408"/>
    <w:rsid w:val="00731B25"/>
    <w:rsid w:val="00732E32"/>
    <w:rsid w:val="00734544"/>
    <w:rsid w:val="00735977"/>
    <w:rsid w:val="007362AB"/>
    <w:rsid w:val="007367A6"/>
    <w:rsid w:val="00743070"/>
    <w:rsid w:val="00745636"/>
    <w:rsid w:val="00747D0F"/>
    <w:rsid w:val="00751A69"/>
    <w:rsid w:val="007654D5"/>
    <w:rsid w:val="00765CF1"/>
    <w:rsid w:val="0076628C"/>
    <w:rsid w:val="00775975"/>
    <w:rsid w:val="0077647A"/>
    <w:rsid w:val="00777797"/>
    <w:rsid w:val="00781480"/>
    <w:rsid w:val="0079481E"/>
    <w:rsid w:val="00794B3D"/>
    <w:rsid w:val="00795700"/>
    <w:rsid w:val="007969F6"/>
    <w:rsid w:val="007A3C23"/>
    <w:rsid w:val="007A5E36"/>
    <w:rsid w:val="007B1A35"/>
    <w:rsid w:val="007B766E"/>
    <w:rsid w:val="007C7D1C"/>
    <w:rsid w:val="007D4673"/>
    <w:rsid w:val="007D719A"/>
    <w:rsid w:val="007D722E"/>
    <w:rsid w:val="007E264F"/>
    <w:rsid w:val="007E5F0D"/>
    <w:rsid w:val="007E6A29"/>
    <w:rsid w:val="007E74D9"/>
    <w:rsid w:val="007E75EA"/>
    <w:rsid w:val="007E7A14"/>
    <w:rsid w:val="007F10AC"/>
    <w:rsid w:val="007F14AE"/>
    <w:rsid w:val="007F2496"/>
    <w:rsid w:val="00802BBF"/>
    <w:rsid w:val="008038D9"/>
    <w:rsid w:val="00815951"/>
    <w:rsid w:val="00822475"/>
    <w:rsid w:val="00843B2C"/>
    <w:rsid w:val="00850259"/>
    <w:rsid w:val="00856104"/>
    <w:rsid w:val="0086480B"/>
    <w:rsid w:val="00867207"/>
    <w:rsid w:val="00867806"/>
    <w:rsid w:val="00874903"/>
    <w:rsid w:val="00881E1E"/>
    <w:rsid w:val="00883500"/>
    <w:rsid w:val="00884B0B"/>
    <w:rsid w:val="00885DE8"/>
    <w:rsid w:val="0089001D"/>
    <w:rsid w:val="0089372D"/>
    <w:rsid w:val="008969E5"/>
    <w:rsid w:val="008975B4"/>
    <w:rsid w:val="008A021B"/>
    <w:rsid w:val="008A0295"/>
    <w:rsid w:val="008A2EDC"/>
    <w:rsid w:val="008A32CF"/>
    <w:rsid w:val="008A57EE"/>
    <w:rsid w:val="008A6E25"/>
    <w:rsid w:val="008A7B77"/>
    <w:rsid w:val="008B0091"/>
    <w:rsid w:val="008B58D0"/>
    <w:rsid w:val="008B6D3B"/>
    <w:rsid w:val="008C27DD"/>
    <w:rsid w:val="008C2F33"/>
    <w:rsid w:val="008C4101"/>
    <w:rsid w:val="008C7054"/>
    <w:rsid w:val="008C7B75"/>
    <w:rsid w:val="008D3379"/>
    <w:rsid w:val="008D4714"/>
    <w:rsid w:val="008D730F"/>
    <w:rsid w:val="008E038D"/>
    <w:rsid w:val="008F33F2"/>
    <w:rsid w:val="008F59C0"/>
    <w:rsid w:val="008F6794"/>
    <w:rsid w:val="008F6D48"/>
    <w:rsid w:val="008F7B8E"/>
    <w:rsid w:val="008F7F8F"/>
    <w:rsid w:val="00902D5A"/>
    <w:rsid w:val="00911B54"/>
    <w:rsid w:val="0092628C"/>
    <w:rsid w:val="00931ECF"/>
    <w:rsid w:val="009376F2"/>
    <w:rsid w:val="00941000"/>
    <w:rsid w:val="009415AE"/>
    <w:rsid w:val="00950522"/>
    <w:rsid w:val="009507C3"/>
    <w:rsid w:val="00952B00"/>
    <w:rsid w:val="00953F89"/>
    <w:rsid w:val="00957328"/>
    <w:rsid w:val="00957D1E"/>
    <w:rsid w:val="00963B34"/>
    <w:rsid w:val="00963BEE"/>
    <w:rsid w:val="00963EAC"/>
    <w:rsid w:val="009652AA"/>
    <w:rsid w:val="00965937"/>
    <w:rsid w:val="0096710C"/>
    <w:rsid w:val="00970DE9"/>
    <w:rsid w:val="00977F8F"/>
    <w:rsid w:val="00982264"/>
    <w:rsid w:val="00983AA2"/>
    <w:rsid w:val="00992C5E"/>
    <w:rsid w:val="00994EEE"/>
    <w:rsid w:val="00996099"/>
    <w:rsid w:val="009A1E34"/>
    <w:rsid w:val="009A4D1F"/>
    <w:rsid w:val="009A6831"/>
    <w:rsid w:val="009A7834"/>
    <w:rsid w:val="009B0E64"/>
    <w:rsid w:val="009B4831"/>
    <w:rsid w:val="009B5C36"/>
    <w:rsid w:val="009C4393"/>
    <w:rsid w:val="009E5E2D"/>
    <w:rsid w:val="009F180E"/>
    <w:rsid w:val="009F3096"/>
    <w:rsid w:val="009F3F61"/>
    <w:rsid w:val="009F45C6"/>
    <w:rsid w:val="009F6127"/>
    <w:rsid w:val="00A024CF"/>
    <w:rsid w:val="00A12E50"/>
    <w:rsid w:val="00A24092"/>
    <w:rsid w:val="00A253C5"/>
    <w:rsid w:val="00A30FE6"/>
    <w:rsid w:val="00A36F32"/>
    <w:rsid w:val="00A37F5F"/>
    <w:rsid w:val="00A40CE9"/>
    <w:rsid w:val="00A447A1"/>
    <w:rsid w:val="00A44C11"/>
    <w:rsid w:val="00A459B6"/>
    <w:rsid w:val="00A47656"/>
    <w:rsid w:val="00A515C1"/>
    <w:rsid w:val="00A51ECB"/>
    <w:rsid w:val="00A558BD"/>
    <w:rsid w:val="00A603B5"/>
    <w:rsid w:val="00A6265C"/>
    <w:rsid w:val="00A632E0"/>
    <w:rsid w:val="00A64ED7"/>
    <w:rsid w:val="00A6576C"/>
    <w:rsid w:val="00A704F5"/>
    <w:rsid w:val="00A70C4A"/>
    <w:rsid w:val="00A7430A"/>
    <w:rsid w:val="00A76946"/>
    <w:rsid w:val="00A87577"/>
    <w:rsid w:val="00A93F28"/>
    <w:rsid w:val="00A9681E"/>
    <w:rsid w:val="00AA0DDE"/>
    <w:rsid w:val="00AB2E4E"/>
    <w:rsid w:val="00AB3685"/>
    <w:rsid w:val="00AB4B01"/>
    <w:rsid w:val="00AC5F30"/>
    <w:rsid w:val="00AD05D9"/>
    <w:rsid w:val="00AD123C"/>
    <w:rsid w:val="00AD129B"/>
    <w:rsid w:val="00AD2AC0"/>
    <w:rsid w:val="00AD451B"/>
    <w:rsid w:val="00AD6D03"/>
    <w:rsid w:val="00AD7A63"/>
    <w:rsid w:val="00AE2EEB"/>
    <w:rsid w:val="00AE34DC"/>
    <w:rsid w:val="00AE3E8B"/>
    <w:rsid w:val="00AE7E44"/>
    <w:rsid w:val="00AF7C21"/>
    <w:rsid w:val="00B01D23"/>
    <w:rsid w:val="00B029AB"/>
    <w:rsid w:val="00B04CFE"/>
    <w:rsid w:val="00B06E9E"/>
    <w:rsid w:val="00B07186"/>
    <w:rsid w:val="00B077CA"/>
    <w:rsid w:val="00B07AAB"/>
    <w:rsid w:val="00B12E10"/>
    <w:rsid w:val="00B16E4A"/>
    <w:rsid w:val="00B21201"/>
    <w:rsid w:val="00B219C0"/>
    <w:rsid w:val="00B23DB7"/>
    <w:rsid w:val="00B242DB"/>
    <w:rsid w:val="00B310BB"/>
    <w:rsid w:val="00B32E8B"/>
    <w:rsid w:val="00B34E02"/>
    <w:rsid w:val="00B35CD3"/>
    <w:rsid w:val="00B464FC"/>
    <w:rsid w:val="00B50722"/>
    <w:rsid w:val="00B52217"/>
    <w:rsid w:val="00B5346D"/>
    <w:rsid w:val="00B537D6"/>
    <w:rsid w:val="00B57BC2"/>
    <w:rsid w:val="00B619FC"/>
    <w:rsid w:val="00B67435"/>
    <w:rsid w:val="00B76A9A"/>
    <w:rsid w:val="00B76DA5"/>
    <w:rsid w:val="00B83C6C"/>
    <w:rsid w:val="00B87EE0"/>
    <w:rsid w:val="00B95C65"/>
    <w:rsid w:val="00B9669B"/>
    <w:rsid w:val="00B97516"/>
    <w:rsid w:val="00BA1D5D"/>
    <w:rsid w:val="00BA20EF"/>
    <w:rsid w:val="00BA4A66"/>
    <w:rsid w:val="00BA5BD4"/>
    <w:rsid w:val="00BB6BA3"/>
    <w:rsid w:val="00BC47EE"/>
    <w:rsid w:val="00BD15B8"/>
    <w:rsid w:val="00BD76D5"/>
    <w:rsid w:val="00BE34DA"/>
    <w:rsid w:val="00BE6C49"/>
    <w:rsid w:val="00BF460C"/>
    <w:rsid w:val="00BF7CF1"/>
    <w:rsid w:val="00C01DA9"/>
    <w:rsid w:val="00C0234C"/>
    <w:rsid w:val="00C06951"/>
    <w:rsid w:val="00C10440"/>
    <w:rsid w:val="00C1064B"/>
    <w:rsid w:val="00C12658"/>
    <w:rsid w:val="00C161FC"/>
    <w:rsid w:val="00C1765C"/>
    <w:rsid w:val="00C23066"/>
    <w:rsid w:val="00C23AFD"/>
    <w:rsid w:val="00C26EBE"/>
    <w:rsid w:val="00C30248"/>
    <w:rsid w:val="00C3277E"/>
    <w:rsid w:val="00C372B4"/>
    <w:rsid w:val="00C50C43"/>
    <w:rsid w:val="00C519AE"/>
    <w:rsid w:val="00C53BA1"/>
    <w:rsid w:val="00C60ABA"/>
    <w:rsid w:val="00C64AEA"/>
    <w:rsid w:val="00C65144"/>
    <w:rsid w:val="00C709D6"/>
    <w:rsid w:val="00C71C70"/>
    <w:rsid w:val="00C71FCD"/>
    <w:rsid w:val="00C766BD"/>
    <w:rsid w:val="00C76786"/>
    <w:rsid w:val="00C82373"/>
    <w:rsid w:val="00C823C3"/>
    <w:rsid w:val="00C85849"/>
    <w:rsid w:val="00C87A27"/>
    <w:rsid w:val="00C92D07"/>
    <w:rsid w:val="00C9460A"/>
    <w:rsid w:val="00C95601"/>
    <w:rsid w:val="00C97BC3"/>
    <w:rsid w:val="00CA1296"/>
    <w:rsid w:val="00CA4D8F"/>
    <w:rsid w:val="00CA5D24"/>
    <w:rsid w:val="00CA66A0"/>
    <w:rsid w:val="00CB02EE"/>
    <w:rsid w:val="00CB36AE"/>
    <w:rsid w:val="00CB5A74"/>
    <w:rsid w:val="00CB5B64"/>
    <w:rsid w:val="00CC0BD9"/>
    <w:rsid w:val="00CD0E6D"/>
    <w:rsid w:val="00CD249A"/>
    <w:rsid w:val="00CD7332"/>
    <w:rsid w:val="00CD7C56"/>
    <w:rsid w:val="00CE213A"/>
    <w:rsid w:val="00CE524B"/>
    <w:rsid w:val="00CF08E6"/>
    <w:rsid w:val="00CF371F"/>
    <w:rsid w:val="00D024C2"/>
    <w:rsid w:val="00D03B71"/>
    <w:rsid w:val="00D06330"/>
    <w:rsid w:val="00D07574"/>
    <w:rsid w:val="00D222BE"/>
    <w:rsid w:val="00D226C5"/>
    <w:rsid w:val="00D243CF"/>
    <w:rsid w:val="00D24AF2"/>
    <w:rsid w:val="00D32A58"/>
    <w:rsid w:val="00D3537C"/>
    <w:rsid w:val="00D36D34"/>
    <w:rsid w:val="00D409D0"/>
    <w:rsid w:val="00D41A3D"/>
    <w:rsid w:val="00D450B0"/>
    <w:rsid w:val="00D54867"/>
    <w:rsid w:val="00D55464"/>
    <w:rsid w:val="00D56A01"/>
    <w:rsid w:val="00D57E0F"/>
    <w:rsid w:val="00D62B9F"/>
    <w:rsid w:val="00D63E53"/>
    <w:rsid w:val="00D65278"/>
    <w:rsid w:val="00D6560A"/>
    <w:rsid w:val="00D70A4F"/>
    <w:rsid w:val="00D765D5"/>
    <w:rsid w:val="00D817E3"/>
    <w:rsid w:val="00D82AC0"/>
    <w:rsid w:val="00D856E2"/>
    <w:rsid w:val="00D859C5"/>
    <w:rsid w:val="00D93C72"/>
    <w:rsid w:val="00D94959"/>
    <w:rsid w:val="00D95DD9"/>
    <w:rsid w:val="00DA6F8C"/>
    <w:rsid w:val="00DB17E9"/>
    <w:rsid w:val="00DC05DD"/>
    <w:rsid w:val="00DC29A5"/>
    <w:rsid w:val="00DC36F7"/>
    <w:rsid w:val="00DD2C91"/>
    <w:rsid w:val="00DD48DE"/>
    <w:rsid w:val="00DD57E5"/>
    <w:rsid w:val="00DD7167"/>
    <w:rsid w:val="00DE2CF6"/>
    <w:rsid w:val="00DE690E"/>
    <w:rsid w:val="00DE7B12"/>
    <w:rsid w:val="00DF2855"/>
    <w:rsid w:val="00DF3E80"/>
    <w:rsid w:val="00DF4B9A"/>
    <w:rsid w:val="00DF532F"/>
    <w:rsid w:val="00DF68D0"/>
    <w:rsid w:val="00E010AD"/>
    <w:rsid w:val="00E06D87"/>
    <w:rsid w:val="00E101E4"/>
    <w:rsid w:val="00E13E2D"/>
    <w:rsid w:val="00E21082"/>
    <w:rsid w:val="00E22DB7"/>
    <w:rsid w:val="00E22E57"/>
    <w:rsid w:val="00E305E5"/>
    <w:rsid w:val="00E3267C"/>
    <w:rsid w:val="00E44910"/>
    <w:rsid w:val="00E44B4E"/>
    <w:rsid w:val="00E44D23"/>
    <w:rsid w:val="00E46BBD"/>
    <w:rsid w:val="00E470BC"/>
    <w:rsid w:val="00E56262"/>
    <w:rsid w:val="00E60D94"/>
    <w:rsid w:val="00E62C45"/>
    <w:rsid w:val="00E662F0"/>
    <w:rsid w:val="00E670B8"/>
    <w:rsid w:val="00E6751C"/>
    <w:rsid w:val="00E675C3"/>
    <w:rsid w:val="00E70278"/>
    <w:rsid w:val="00E71F87"/>
    <w:rsid w:val="00E734A8"/>
    <w:rsid w:val="00E74F6C"/>
    <w:rsid w:val="00E75790"/>
    <w:rsid w:val="00E84AAA"/>
    <w:rsid w:val="00E85647"/>
    <w:rsid w:val="00E877CE"/>
    <w:rsid w:val="00E912BA"/>
    <w:rsid w:val="00EA07F1"/>
    <w:rsid w:val="00EA0DAB"/>
    <w:rsid w:val="00EA1F42"/>
    <w:rsid w:val="00EA3E5C"/>
    <w:rsid w:val="00EA486D"/>
    <w:rsid w:val="00EB33E1"/>
    <w:rsid w:val="00EB59D4"/>
    <w:rsid w:val="00EB7A25"/>
    <w:rsid w:val="00EC7937"/>
    <w:rsid w:val="00EC7D91"/>
    <w:rsid w:val="00ED0717"/>
    <w:rsid w:val="00ED0802"/>
    <w:rsid w:val="00ED3A50"/>
    <w:rsid w:val="00ED5F24"/>
    <w:rsid w:val="00EE06C3"/>
    <w:rsid w:val="00EE1447"/>
    <w:rsid w:val="00EE1928"/>
    <w:rsid w:val="00EE52F8"/>
    <w:rsid w:val="00EF7E37"/>
    <w:rsid w:val="00F05D9E"/>
    <w:rsid w:val="00F12ECB"/>
    <w:rsid w:val="00F13C93"/>
    <w:rsid w:val="00F2054F"/>
    <w:rsid w:val="00F2517D"/>
    <w:rsid w:val="00F32537"/>
    <w:rsid w:val="00F332F7"/>
    <w:rsid w:val="00F35150"/>
    <w:rsid w:val="00F3582C"/>
    <w:rsid w:val="00F422AE"/>
    <w:rsid w:val="00F50312"/>
    <w:rsid w:val="00F5189B"/>
    <w:rsid w:val="00F5215B"/>
    <w:rsid w:val="00F53BC9"/>
    <w:rsid w:val="00F53D67"/>
    <w:rsid w:val="00F54A3C"/>
    <w:rsid w:val="00F57098"/>
    <w:rsid w:val="00F61FCD"/>
    <w:rsid w:val="00F641F2"/>
    <w:rsid w:val="00F652A0"/>
    <w:rsid w:val="00F72CF3"/>
    <w:rsid w:val="00F7343A"/>
    <w:rsid w:val="00F73EF7"/>
    <w:rsid w:val="00F96482"/>
    <w:rsid w:val="00F96ABA"/>
    <w:rsid w:val="00FA408E"/>
    <w:rsid w:val="00FA6E0E"/>
    <w:rsid w:val="00FB0A75"/>
    <w:rsid w:val="00FB2540"/>
    <w:rsid w:val="00FC0DFB"/>
    <w:rsid w:val="00FC1BF0"/>
    <w:rsid w:val="00FC3529"/>
    <w:rsid w:val="00FC5C66"/>
    <w:rsid w:val="00FC625F"/>
    <w:rsid w:val="00FD7490"/>
    <w:rsid w:val="00FE145A"/>
    <w:rsid w:val="00FF32CA"/>
    <w:rsid w:val="00FF654C"/>
    <w:rsid w:val="00FF6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482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F9648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96482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header"/>
    <w:basedOn w:val="a"/>
    <w:link w:val="Char0"/>
    <w:uiPriority w:val="99"/>
    <w:semiHidden/>
    <w:unhideWhenUsed/>
    <w:rsid w:val="00F9648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F9648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footer"/>
    <w:basedOn w:val="a"/>
    <w:link w:val="Char1"/>
    <w:uiPriority w:val="99"/>
    <w:unhideWhenUsed/>
    <w:rsid w:val="00F96482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F9648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m4751005294529421237default">
    <w:name w:val="m_4751005294529421237default"/>
    <w:basedOn w:val="a"/>
    <w:rsid w:val="00216B4B"/>
    <w:pPr>
      <w:spacing w:before="100" w:beforeAutospacing="1" w:after="100" w:afterAutospacing="1"/>
    </w:pPr>
  </w:style>
  <w:style w:type="paragraph" w:styleId="a7">
    <w:name w:val="Body Text"/>
    <w:aliases w:val="Text,- TF"/>
    <w:basedOn w:val="a"/>
    <w:link w:val="Char2"/>
    <w:rsid w:val="00867207"/>
    <w:pPr>
      <w:jc w:val="both"/>
    </w:pPr>
    <w:rPr>
      <w:rFonts w:ascii="Tahoma" w:hAnsi="Tahoma"/>
      <w:sz w:val="22"/>
    </w:rPr>
  </w:style>
  <w:style w:type="character" w:customStyle="1" w:styleId="Char2">
    <w:name w:val="Σώμα κειμένου Char"/>
    <w:aliases w:val="Text Char,- TF Char"/>
    <w:basedOn w:val="a0"/>
    <w:link w:val="a7"/>
    <w:rsid w:val="00867207"/>
    <w:rPr>
      <w:rFonts w:ascii="Tahoma" w:eastAsia="Times New Roman" w:hAnsi="Tahoma" w:cs="Times New Roman"/>
      <w:szCs w:val="24"/>
    </w:rPr>
  </w:style>
  <w:style w:type="paragraph" w:styleId="3">
    <w:name w:val="Body Text 3"/>
    <w:basedOn w:val="a"/>
    <w:link w:val="3Char"/>
    <w:rsid w:val="00867207"/>
    <w:pPr>
      <w:jc w:val="center"/>
    </w:pPr>
    <w:rPr>
      <w:rFonts w:ascii="Tahoma" w:hAnsi="Tahoma" w:cs="Tahoma"/>
      <w:b/>
      <w:bCs/>
      <w:sz w:val="28"/>
      <w:lang w:eastAsia="en-US"/>
    </w:rPr>
  </w:style>
  <w:style w:type="character" w:customStyle="1" w:styleId="3Char">
    <w:name w:val="Σώμα κείμενου 3 Char"/>
    <w:basedOn w:val="a0"/>
    <w:link w:val="3"/>
    <w:rsid w:val="00867207"/>
    <w:rPr>
      <w:rFonts w:ascii="Tahoma" w:eastAsia="Times New Roman" w:hAnsi="Tahoma" w:cs="Tahoma"/>
      <w:b/>
      <w:bCs/>
      <w:sz w:val="28"/>
      <w:szCs w:val="24"/>
    </w:rPr>
  </w:style>
  <w:style w:type="paragraph" w:styleId="Web">
    <w:name w:val="Normal (Web)"/>
    <w:basedOn w:val="a"/>
    <w:uiPriority w:val="99"/>
    <w:semiHidden/>
    <w:unhideWhenUsed/>
    <w:rsid w:val="00781480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400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m290336682288236071gmail-msolistparagraph">
    <w:name w:val="m_290336682288236071gmail-msolistparagraph"/>
    <w:basedOn w:val="a"/>
    <w:rsid w:val="007969F6"/>
    <w:pPr>
      <w:spacing w:before="100" w:beforeAutospacing="1" w:after="100" w:afterAutospacing="1"/>
    </w:pPr>
  </w:style>
  <w:style w:type="paragraph" w:customStyle="1" w:styleId="m-2281748397420710026gmail-msobodytext2">
    <w:name w:val="m_-2281748397420710026gmail-msobodytext2"/>
    <w:basedOn w:val="a"/>
    <w:rsid w:val="002C106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4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0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336902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47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17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7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4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3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0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9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1A06A-E2E7-4257-AA46-78D82430E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1036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2019-03-26T08:32:00Z</cp:lastPrinted>
  <dcterms:created xsi:type="dcterms:W3CDTF">2019-03-08T10:37:00Z</dcterms:created>
  <dcterms:modified xsi:type="dcterms:W3CDTF">2019-03-26T08:45:00Z</dcterms:modified>
</cp:coreProperties>
</file>