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613175">
              <w:rPr>
                <w:color w:val="000000"/>
              </w:rPr>
              <w:t>6</w:t>
            </w:r>
            <w:r w:rsidR="00333E32">
              <w:rPr>
                <w:color w:val="000000"/>
              </w:rPr>
              <w:t xml:space="preserve"> </w:t>
            </w:r>
            <w:r w:rsidR="00BF3516">
              <w:rPr>
                <w:color w:val="000000"/>
              </w:rPr>
              <w:t>/10</w:t>
            </w:r>
            <w:r w:rsidR="00CE2B43">
              <w:rPr>
                <w:color w:val="000000"/>
              </w:rPr>
              <w:t>/2016</w:t>
            </w:r>
          </w:p>
          <w:p w:rsidR="00F71751" w:rsidRPr="00BF3516"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8D11EB">
              <w:rPr>
                <w:color w:val="000000"/>
              </w:rPr>
              <w:t>34032</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9714AF">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704EC2" w:rsidRPr="00E20C9E" w:rsidRDefault="00054591" w:rsidP="00B10674">
      <w:pPr>
        <w:rPr>
          <w:color w:val="000000"/>
        </w:rPr>
      </w:pPr>
      <w:r w:rsidRPr="00054591">
        <w:rPr>
          <w:b/>
          <w:color w:val="000000"/>
        </w:rPr>
        <w:t xml:space="preserve">     </w:t>
      </w:r>
      <w:r w:rsidR="002522BC">
        <w:rPr>
          <w:b/>
          <w:color w:val="000000"/>
        </w:rPr>
        <w:t xml:space="preserve">             </w:t>
      </w:r>
      <w:r>
        <w:rPr>
          <w:b/>
          <w:color w:val="000000"/>
          <w:u w:val="single"/>
        </w:rPr>
        <w:t xml:space="preserve">Πίνακας Αποφάσεων Δημοτικού Συμβουλίου Δήμου </w:t>
      </w:r>
      <w:proofErr w:type="spellStart"/>
      <w:r>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8D11EB" w:rsidRDefault="00054591" w:rsidP="007F2643">
            <w:pPr>
              <w:pStyle w:val="a3"/>
              <w:ind w:left="0"/>
              <w:jc w:val="both"/>
            </w:pPr>
            <w:r w:rsidRPr="00054591">
              <w:t xml:space="preserve">Της </w:t>
            </w:r>
            <w:r w:rsidR="008D11EB">
              <w:t>18</w:t>
            </w:r>
            <w:r w:rsidR="00DD7130" w:rsidRPr="00054591">
              <w:t>η</w:t>
            </w:r>
            <w:r w:rsidRPr="00054591">
              <w:t>ς</w:t>
            </w:r>
            <w:r w:rsidR="00DD7130" w:rsidRPr="00054591">
              <w:t xml:space="preserve"> </w:t>
            </w:r>
            <w:r w:rsidR="008C1A51" w:rsidRPr="00054591">
              <w:t>τ</w:t>
            </w:r>
            <w:r w:rsidR="00713F7A" w:rsidRPr="00054591">
              <w:t>ακτική</w:t>
            </w:r>
            <w:r w:rsidRPr="00054591">
              <w:t>ς</w:t>
            </w:r>
            <w:r w:rsidR="009420DF" w:rsidRPr="00054591">
              <w:t xml:space="preserve"> </w:t>
            </w:r>
            <w:r w:rsidR="00DD7130" w:rsidRPr="00054591">
              <w:t>συνεδρίαση</w:t>
            </w:r>
            <w:r w:rsidRPr="00054591">
              <w:t>ς</w:t>
            </w:r>
            <w:r w:rsidR="00DD7130" w:rsidRPr="00054591">
              <w:t xml:space="preserve">  του Δημοτικού Συμβουλίου</w:t>
            </w:r>
            <w:r w:rsidR="0010672C" w:rsidRPr="00054591">
              <w:t xml:space="preserve">  </w:t>
            </w:r>
            <w:r w:rsidRPr="00054591">
              <w:t>τη</w:t>
            </w:r>
            <w:r w:rsidR="0010672C" w:rsidRPr="00054591">
              <w:t xml:space="preserve">ς  </w:t>
            </w:r>
            <w:r w:rsidR="00BF3516">
              <w:t>5</w:t>
            </w:r>
            <w:r w:rsidRPr="00054591">
              <w:t>ης</w:t>
            </w:r>
            <w:r w:rsidR="00BF3516">
              <w:t xml:space="preserve"> Οκτωβρίου</w:t>
            </w:r>
            <w:r w:rsidR="0042261B" w:rsidRPr="00054591">
              <w:t xml:space="preserve"> 2016</w:t>
            </w:r>
            <w:r w:rsidR="00F83B24" w:rsidRPr="00054591">
              <w:t xml:space="preserve"> ημέρα</w:t>
            </w:r>
            <w:r w:rsidR="00C04F27" w:rsidRPr="00054591">
              <w:t xml:space="preserve"> </w:t>
            </w:r>
            <w:r w:rsidR="00BF3516">
              <w:t>Τετάρτη</w:t>
            </w:r>
            <w:r w:rsidR="009420DF" w:rsidRPr="00054591">
              <w:t xml:space="preserve"> </w:t>
            </w:r>
            <w:r w:rsidR="0083275B" w:rsidRPr="00054591">
              <w:t xml:space="preserve"> </w:t>
            </w:r>
            <w:r w:rsidR="00DD7130" w:rsidRPr="00054591">
              <w:t xml:space="preserve">και  ώρα  </w:t>
            </w:r>
            <w:r w:rsidR="00C12021" w:rsidRPr="00054591">
              <w:t>1</w:t>
            </w:r>
            <w:r w:rsidR="008D11EB">
              <w:t>6</w:t>
            </w:r>
            <w:r w:rsidR="0050150A" w:rsidRPr="00054591">
              <w:t>:3</w:t>
            </w:r>
            <w:r w:rsidR="00DD7130" w:rsidRPr="00054591">
              <w:t>0</w:t>
            </w:r>
          </w:p>
          <w:p w:rsidR="008D11EB" w:rsidRDefault="008D11EB" w:rsidP="007F2643">
            <w:pPr>
              <w:pStyle w:val="a3"/>
              <w:ind w:left="0"/>
              <w:jc w:val="both"/>
            </w:pPr>
          </w:p>
          <w:p w:rsidR="008D11EB" w:rsidRDefault="008D11EB" w:rsidP="008D11EB">
            <w:pPr>
              <w:jc w:val="both"/>
              <w:rPr>
                <w:b/>
              </w:rPr>
            </w:pPr>
          </w:p>
          <w:p w:rsidR="008D11EB" w:rsidRDefault="008D11EB" w:rsidP="008D11EB">
            <w:pPr>
              <w:jc w:val="both"/>
              <w:rPr>
                <w:b/>
              </w:rPr>
            </w:pPr>
          </w:p>
          <w:p w:rsidR="008D11EB" w:rsidRPr="00D96434" w:rsidRDefault="008D11EB" w:rsidP="008D11EB">
            <w:pPr>
              <w:jc w:val="both"/>
            </w:pPr>
            <w:r w:rsidRPr="008D11EB">
              <w:rPr>
                <w:b/>
              </w:rPr>
              <w:t>312/2016</w:t>
            </w:r>
            <w:r>
              <w:rPr>
                <w:b/>
              </w:rPr>
              <w:t xml:space="preserve">   </w:t>
            </w:r>
            <w:r>
              <w:t xml:space="preserve">Έγκριση Απολογισμού, Ισολογισμού και των Αποτελεσμάτων χρήσης έτους 2015 Δήμου </w:t>
            </w:r>
            <w:proofErr w:type="spellStart"/>
            <w:r>
              <w:t>Κεφαλλονιάς</w:t>
            </w:r>
            <w:proofErr w:type="spellEnd"/>
            <w:r>
              <w:t xml:space="preserve"> (227/2016 απόφαση της Οικονομικής Επιτροπής)</w:t>
            </w:r>
          </w:p>
          <w:p w:rsidR="008D11EB" w:rsidRDefault="008D11EB" w:rsidP="008D11EB">
            <w:pPr>
              <w:jc w:val="both"/>
            </w:pPr>
          </w:p>
          <w:p w:rsidR="006520B4" w:rsidRDefault="00DD7130" w:rsidP="007F2643">
            <w:pPr>
              <w:pStyle w:val="a3"/>
              <w:ind w:left="0"/>
              <w:jc w:val="both"/>
            </w:pPr>
            <w:r w:rsidRPr="00054591">
              <w:t xml:space="preserve">  </w:t>
            </w:r>
            <w:r w:rsidR="0083275B" w:rsidRPr="00054591">
              <w:t xml:space="preserve"> </w:t>
            </w:r>
          </w:p>
          <w:p w:rsidR="00BF3516" w:rsidRDefault="00BF3516" w:rsidP="007F2643">
            <w:pPr>
              <w:pStyle w:val="a3"/>
              <w:ind w:left="0"/>
              <w:jc w:val="both"/>
            </w:pPr>
          </w:p>
          <w:p w:rsidR="00BF3516" w:rsidRPr="00054591" w:rsidRDefault="00613175" w:rsidP="007F2643">
            <w:pPr>
              <w:pStyle w:val="a3"/>
              <w:ind w:left="0"/>
              <w:jc w:val="both"/>
            </w:pPr>
            <w:r>
              <w:rPr>
                <w:b/>
              </w:rPr>
              <w:t xml:space="preserve">                                          </w:t>
            </w:r>
            <w:r w:rsidRPr="00054591">
              <w:rPr>
                <w:b/>
              </w:rPr>
              <w:t>Εγκρίνεται</w:t>
            </w:r>
            <w:r>
              <w:rPr>
                <w:b/>
              </w:rPr>
              <w:t xml:space="preserve"> κατά πλειοψηφία</w:t>
            </w:r>
          </w:p>
          <w:p w:rsidR="00704EC2" w:rsidRDefault="00704EC2" w:rsidP="000643D6">
            <w:pPr>
              <w:jc w:val="both"/>
            </w:pPr>
          </w:p>
          <w:p w:rsidR="0092746D" w:rsidRPr="00DB3671" w:rsidRDefault="0092746D" w:rsidP="007F2643">
            <w:pPr>
              <w:pStyle w:val="a3"/>
              <w:ind w:left="0"/>
              <w:jc w:val="both"/>
            </w:pPr>
          </w:p>
          <w:p w:rsidR="00613175" w:rsidRDefault="00613175" w:rsidP="00BF3516">
            <w:pPr>
              <w:jc w:val="both"/>
              <w:rPr>
                <w:b/>
              </w:rPr>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F71751" w:rsidRPr="00E20C9E" w:rsidRDefault="00F71751" w:rsidP="002522BC">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4591"/>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2BC"/>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162B3"/>
    <w:rsid w:val="00320B46"/>
    <w:rsid w:val="003211A7"/>
    <w:rsid w:val="00321EB4"/>
    <w:rsid w:val="00326F01"/>
    <w:rsid w:val="00333E32"/>
    <w:rsid w:val="00334A92"/>
    <w:rsid w:val="00335E7E"/>
    <w:rsid w:val="00350FA8"/>
    <w:rsid w:val="00354AAE"/>
    <w:rsid w:val="00354E69"/>
    <w:rsid w:val="00361F5E"/>
    <w:rsid w:val="00364A3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28"/>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3175"/>
    <w:rsid w:val="00617A37"/>
    <w:rsid w:val="00620588"/>
    <w:rsid w:val="0062769D"/>
    <w:rsid w:val="00627B4E"/>
    <w:rsid w:val="006352F5"/>
    <w:rsid w:val="006357A6"/>
    <w:rsid w:val="006410EC"/>
    <w:rsid w:val="006422B0"/>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34BC5"/>
    <w:rsid w:val="00842AA7"/>
    <w:rsid w:val="00845FA1"/>
    <w:rsid w:val="00846F90"/>
    <w:rsid w:val="00851507"/>
    <w:rsid w:val="00860BA9"/>
    <w:rsid w:val="00867BC7"/>
    <w:rsid w:val="00870197"/>
    <w:rsid w:val="008748D0"/>
    <w:rsid w:val="0088537F"/>
    <w:rsid w:val="008A37A7"/>
    <w:rsid w:val="008A5591"/>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11EB"/>
    <w:rsid w:val="008D4472"/>
    <w:rsid w:val="008D71DA"/>
    <w:rsid w:val="008E321E"/>
    <w:rsid w:val="008E504E"/>
    <w:rsid w:val="008E51A0"/>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14AF"/>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3516"/>
    <w:rsid w:val="00BF526D"/>
    <w:rsid w:val="00C04F27"/>
    <w:rsid w:val="00C05994"/>
    <w:rsid w:val="00C12021"/>
    <w:rsid w:val="00C151F4"/>
    <w:rsid w:val="00C1680E"/>
    <w:rsid w:val="00C2335A"/>
    <w:rsid w:val="00C33221"/>
    <w:rsid w:val="00C35619"/>
    <w:rsid w:val="00C455EE"/>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3E9B"/>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750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2016-10-06T06:56:00Z</cp:lastPrinted>
  <dcterms:created xsi:type="dcterms:W3CDTF">2016-10-06T06:54:00Z</dcterms:created>
  <dcterms:modified xsi:type="dcterms:W3CDTF">2016-10-06T06:56:00Z</dcterms:modified>
</cp:coreProperties>
</file>