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2" w:rsidRPr="00E2630D" w:rsidRDefault="00835C78" w:rsidP="00835C78">
      <w:pPr>
        <w:tabs>
          <w:tab w:val="left" w:pos="3435"/>
          <w:tab w:val="center" w:pos="4153"/>
        </w:tabs>
        <w:rPr>
          <w:rFonts w:eastAsia="Calibri" w:cstheme="minorHAnsi"/>
          <w:b/>
          <w:bCs/>
          <w:i/>
          <w:iCs/>
          <w:sz w:val="28"/>
          <w:szCs w:val="28"/>
        </w:rPr>
      </w:pPr>
      <w:r w:rsidRPr="00E2630D">
        <w:rPr>
          <w:rFonts w:eastAsia="Calibri" w:cstheme="minorHAnsi"/>
          <w:b/>
          <w:bCs/>
          <w:i/>
          <w:iCs/>
          <w:sz w:val="28"/>
          <w:szCs w:val="28"/>
        </w:rPr>
        <w:tab/>
      </w:r>
      <w:r w:rsidR="00E2630D" w:rsidRPr="00E2630D">
        <w:rPr>
          <w:noProof/>
          <w:lang w:eastAsia="el-GR" w:bidi="ar-SA"/>
        </w:rPr>
        <w:drawing>
          <wp:inline distT="0" distB="0" distL="0" distR="0">
            <wp:extent cx="670278" cy="566593"/>
            <wp:effectExtent l="0" t="0" r="0" b="5080"/>
            <wp:docPr id="3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278" cy="56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30D">
        <w:rPr>
          <w:rFonts w:eastAsia="Calibri" w:cstheme="minorHAnsi"/>
          <w:b/>
          <w:bCs/>
          <w:i/>
          <w:iCs/>
          <w:sz w:val="28"/>
          <w:szCs w:val="28"/>
        </w:rPr>
        <w:tab/>
      </w:r>
      <w:r w:rsidR="00A76281" w:rsidRPr="00E2630D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3E2" w:rsidRPr="00E2630D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3E2" w:rsidRDefault="00205898" w:rsidP="00E2630D">
      <w:pPr>
        <w:rPr>
          <w:rFonts w:eastAsia="Calibri" w:cstheme="minorHAnsi"/>
          <w:b/>
          <w:bCs/>
          <w:i/>
          <w:iCs/>
          <w:sz w:val="28"/>
          <w:szCs w:val="28"/>
        </w:rPr>
      </w:pPr>
      <w:r>
        <w:rPr>
          <w:rFonts w:eastAsia="Calibri" w:cstheme="minorHAnsi"/>
          <w:b/>
          <w:bCs/>
          <w:i/>
          <w:iCs/>
          <w:sz w:val="28"/>
          <w:szCs w:val="28"/>
          <w:lang w:val="en-US"/>
        </w:rPr>
        <w:t xml:space="preserve">  </w:t>
      </w:r>
    </w:p>
    <w:p w:rsidR="00205898" w:rsidRPr="002E750F" w:rsidRDefault="002E750F" w:rsidP="00E2630D">
      <w:pPr>
        <w:rPr>
          <w:rFonts w:eastAsia="Calibri" w:cstheme="minorHAnsi"/>
          <w:b/>
          <w:bCs/>
          <w:i/>
          <w:iCs/>
          <w:sz w:val="24"/>
          <w:szCs w:val="24"/>
        </w:rPr>
      </w:pPr>
      <w:r>
        <w:rPr>
          <w:rFonts w:eastAsia="Calibri"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Calibri" w:cstheme="minorHAnsi"/>
          <w:b/>
          <w:bCs/>
          <w:i/>
          <w:iCs/>
          <w:sz w:val="24"/>
          <w:szCs w:val="24"/>
        </w:rPr>
        <w:t>Αργοστόλι, 23-04-2021</w:t>
      </w:r>
    </w:p>
    <w:p w:rsidR="00205898" w:rsidRPr="00205898" w:rsidRDefault="00205898" w:rsidP="00E2630D">
      <w:pPr>
        <w:rPr>
          <w:rFonts w:eastAsia="Calibri" w:cstheme="minorHAnsi"/>
          <w:b/>
          <w:bCs/>
          <w:i/>
          <w:iCs/>
          <w:sz w:val="24"/>
          <w:szCs w:val="24"/>
        </w:rPr>
      </w:pPr>
      <w:r>
        <w:rPr>
          <w:rFonts w:eastAsia="Calibri" w:cstheme="minorHAnsi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rFonts w:eastAsia="Calibri" w:cstheme="minorHAnsi"/>
          <w:b/>
          <w:bCs/>
          <w:i/>
          <w:iCs/>
          <w:sz w:val="28"/>
          <w:szCs w:val="28"/>
        </w:rPr>
        <w:t xml:space="preserve">      </w:t>
      </w:r>
      <w:r>
        <w:rPr>
          <w:rFonts w:eastAsia="Calibri" w:cstheme="minorHAnsi"/>
          <w:b/>
          <w:bCs/>
          <w:i/>
          <w:iCs/>
          <w:sz w:val="28"/>
          <w:szCs w:val="28"/>
          <w:lang w:val="en-US"/>
        </w:rPr>
        <w:t xml:space="preserve"> </w:t>
      </w:r>
    </w:p>
    <w:p w:rsidR="00E4362B" w:rsidRPr="00E2630D" w:rsidRDefault="00E4362B" w:rsidP="00E4362B">
      <w:pPr>
        <w:jc w:val="center"/>
        <w:rPr>
          <w:rFonts w:ascii="Bookman Old Style" w:eastAsia="Calibri" w:hAnsi="Bookman Old Style" w:cstheme="minorHAnsi"/>
          <w:b/>
          <w:bCs/>
          <w:i/>
          <w:iCs/>
          <w:sz w:val="28"/>
          <w:szCs w:val="28"/>
        </w:rPr>
      </w:pPr>
      <w:r w:rsidRPr="00E2630D">
        <w:rPr>
          <w:rFonts w:ascii="Bookman Old Style" w:eastAsia="Calibri" w:hAnsi="Bookman Old Style" w:cstheme="minorHAnsi"/>
          <w:b/>
          <w:bCs/>
          <w:i/>
          <w:iCs/>
          <w:sz w:val="28"/>
          <w:szCs w:val="28"/>
        </w:rPr>
        <w:t>Δελτίο Τύπου</w:t>
      </w:r>
    </w:p>
    <w:p w:rsidR="00E4362B" w:rsidRPr="00E2630D" w:rsidRDefault="00E4362B" w:rsidP="00E4362B">
      <w:pPr>
        <w:spacing w:after="0" w:line="240" w:lineRule="auto"/>
        <w:jc w:val="center"/>
        <w:rPr>
          <w:rFonts w:ascii="Bookman Old Style" w:eastAsia="Calibri" w:hAnsi="Bookman Old Style" w:cstheme="minorHAnsi"/>
          <w:b/>
          <w:bCs/>
          <w:i/>
          <w:iCs/>
          <w:sz w:val="40"/>
          <w:szCs w:val="40"/>
        </w:rPr>
      </w:pPr>
      <w:r w:rsidRPr="00E2630D">
        <w:rPr>
          <w:rFonts w:ascii="Bookman Old Style" w:eastAsia="Calibri" w:hAnsi="Bookman Old Style" w:cstheme="minorHAnsi"/>
          <w:b/>
          <w:bCs/>
          <w:i/>
          <w:iCs/>
          <w:sz w:val="40"/>
          <w:szCs w:val="40"/>
        </w:rPr>
        <w:t xml:space="preserve">Πρόγραμμα Αγωγής Υγείας για Παιδιά </w:t>
      </w:r>
    </w:p>
    <w:p w:rsidR="00E4362B" w:rsidRPr="00E2630D" w:rsidRDefault="00E4362B" w:rsidP="00E4362B">
      <w:pPr>
        <w:spacing w:after="0" w:line="240" w:lineRule="auto"/>
        <w:rPr>
          <w:rFonts w:ascii="Bookman Old Style" w:eastAsia="Calibri" w:hAnsi="Bookman Old Style" w:cstheme="minorHAnsi"/>
          <w:b/>
          <w:bCs/>
          <w:i/>
          <w:iCs/>
          <w:sz w:val="28"/>
          <w:szCs w:val="28"/>
        </w:rPr>
      </w:pPr>
    </w:p>
    <w:p w:rsidR="00E4362B" w:rsidRPr="00E2630D" w:rsidRDefault="00E4362B" w:rsidP="00E4362B">
      <w:pPr>
        <w:spacing w:after="0" w:line="240" w:lineRule="auto"/>
        <w:jc w:val="center"/>
        <w:rPr>
          <w:rFonts w:ascii="Bookman Old Style" w:eastAsia="Calibri" w:hAnsi="Bookman Old Style" w:cstheme="minorHAnsi"/>
          <w:i/>
          <w:iCs/>
          <w:sz w:val="28"/>
          <w:szCs w:val="28"/>
        </w:rPr>
      </w:pPr>
    </w:p>
    <w:p w:rsidR="00E4362B" w:rsidRPr="00E2630D" w:rsidRDefault="00D779BB" w:rsidP="00E2630D">
      <w:pPr>
        <w:spacing w:line="360" w:lineRule="auto"/>
        <w:ind w:firstLine="720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>Το Ελληνικό Διαδημοτικό Δίκτυο Υγιών Πόλεων-Προαγωγής Υγείας  (ΕΔΔΥΠΠΥ) σε συνεργασία με το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 Δήμο </w:t>
      </w:r>
      <w:r w:rsidR="00E2630D" w:rsidRPr="00E2630D">
        <w:rPr>
          <w:rFonts w:ascii="Bookman Old Style" w:eastAsia="Calibri" w:hAnsi="Bookman Old Style" w:cstheme="minorHAnsi"/>
          <w:sz w:val="24"/>
          <w:szCs w:val="24"/>
        </w:rPr>
        <w:t xml:space="preserve">Αργοστολίου και την Κοινωνική του Υπηρεσία 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υπό την 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Α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ιγίδα του Ι</w:t>
      </w:r>
      <w:r w:rsidR="00E2630D" w:rsidRPr="00E2630D">
        <w:rPr>
          <w:rFonts w:ascii="Bookman Old Style" w:eastAsia="Calibri" w:hAnsi="Bookman Old Style" w:cstheme="minorHAnsi"/>
          <w:sz w:val="24"/>
          <w:szCs w:val="24"/>
        </w:rPr>
        <w:t>ατρικού Συλλόγου Αθηνών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, </w:t>
      </w:r>
      <w:r w:rsidR="008160A3" w:rsidRPr="00E2630D">
        <w:rPr>
          <w:rFonts w:ascii="Bookman Old Style" w:eastAsia="Calibri" w:hAnsi="Bookman Old Style" w:cstheme="minorHAnsi"/>
          <w:sz w:val="24"/>
          <w:szCs w:val="24"/>
        </w:rPr>
        <w:t xml:space="preserve">ανακοινώνει την έναρξη 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του</w:t>
      </w:r>
      <w:r w:rsidR="008160A3" w:rsidRPr="00E2630D">
        <w:rPr>
          <w:rFonts w:ascii="Bookman Old Style" w:eastAsia="Calibri" w:hAnsi="Bookman Old Style" w:cstheme="minorHAnsi"/>
          <w:sz w:val="24"/>
          <w:szCs w:val="24"/>
        </w:rPr>
        <w:t xml:space="preserve"> διαδικτυακού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 προγράμματος «Αγωγή Υγείας για Παιδιά» την Τρίτ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η</w:t>
      </w:r>
      <w:r w:rsidR="00635A76" w:rsidRPr="00635A76">
        <w:rPr>
          <w:rFonts w:ascii="Bookman Old Style" w:eastAsia="Calibri" w:hAnsi="Bookman Old Style" w:cstheme="minorHAnsi"/>
          <w:sz w:val="24"/>
          <w:szCs w:val="24"/>
        </w:rPr>
        <w:t xml:space="preserve"> </w:t>
      </w:r>
      <w:r w:rsidR="008F4019" w:rsidRPr="00E2630D">
        <w:rPr>
          <w:rFonts w:ascii="Bookman Old Style" w:eastAsia="Calibri" w:hAnsi="Bookman Old Style" w:cstheme="minorHAnsi"/>
          <w:sz w:val="24"/>
          <w:szCs w:val="24"/>
        </w:rPr>
        <w:t>2</w:t>
      </w:r>
      <w:r w:rsidR="003665A3" w:rsidRPr="00E2630D">
        <w:rPr>
          <w:rFonts w:ascii="Bookman Old Style" w:eastAsia="Calibri" w:hAnsi="Bookman Old Style" w:cstheme="minorHAnsi"/>
          <w:sz w:val="24"/>
          <w:szCs w:val="24"/>
        </w:rPr>
        <w:t>7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 xml:space="preserve">Απριλίου 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2021 και ώρα 1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8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:</w:t>
      </w:r>
      <w:r w:rsidR="00835C78" w:rsidRPr="00E2630D">
        <w:rPr>
          <w:rFonts w:ascii="Bookman Old Style" w:eastAsia="Calibri" w:hAnsi="Bookman Old Style" w:cstheme="minorHAnsi"/>
          <w:sz w:val="24"/>
          <w:szCs w:val="24"/>
        </w:rPr>
        <w:t>3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0μ.μ . </w:t>
      </w:r>
    </w:p>
    <w:p w:rsidR="00E4362B" w:rsidRPr="00E2630D" w:rsidRDefault="00E4362B" w:rsidP="00E2630D">
      <w:pPr>
        <w:spacing w:line="360" w:lineRule="auto"/>
        <w:ind w:firstLine="720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Αναστάσιου Χατζή, Παιδιάτρου-Εντατικολόγου, τ. Συντονιστή-Διευθυντή ΜΕΘ Νοσοκομείου Παίδων «Η ΑΓΙΑ ΣΟΦΙΑ», Μέλος ΔΣ Ιατρικού Συλλόγου Αθηνών μέσω πλατφόρμας </w:t>
      </w:r>
      <w:r w:rsidRPr="00E2630D">
        <w:rPr>
          <w:rFonts w:ascii="Bookman Old Style" w:eastAsia="Calibri" w:hAnsi="Bookman Old Style" w:cstheme="minorHAnsi"/>
          <w:sz w:val="24"/>
          <w:szCs w:val="24"/>
          <w:lang w:val="en-US"/>
        </w:rPr>
        <w:t>zoom</w:t>
      </w:r>
      <w:r w:rsidRPr="00E2630D">
        <w:rPr>
          <w:rFonts w:ascii="Bookman Old Style" w:eastAsia="Calibri" w:hAnsi="Bookman Old Style" w:cstheme="minorHAnsi"/>
          <w:sz w:val="24"/>
          <w:szCs w:val="24"/>
        </w:rPr>
        <w:t>.</w:t>
      </w:r>
    </w:p>
    <w:p w:rsidR="00E2630D" w:rsidRPr="00E2630D" w:rsidRDefault="00E4362B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Το σεμινάριο αποτελείται από 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3</w:t>
      </w: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 θεματικές ενότητες με τα εξής θέματα : </w:t>
      </w:r>
      <w:r w:rsidR="00E2630D" w:rsidRPr="00E2630D">
        <w:rPr>
          <w:rFonts w:ascii="Bookman Old Style" w:eastAsia="Calibri" w:hAnsi="Bookman Old Style" w:cstheme="minorHAnsi"/>
          <w:sz w:val="24"/>
          <w:szCs w:val="24"/>
        </w:rPr>
        <w:t xml:space="preserve">  1.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ΑΤΥΧΗΜΑΤΑ</w:t>
      </w:r>
    </w:p>
    <w:p w:rsidR="00E4362B" w:rsidRPr="00E2630D" w:rsidRDefault="00E2630D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2. 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ΕΞΑΡΤΗΣΕΙΣ (Κάπνισμα, Αλκοόλ, Ναρκωτικά)</w:t>
      </w:r>
    </w:p>
    <w:p w:rsidR="00E2630D" w:rsidRPr="00E2630D" w:rsidRDefault="00E2630D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>3.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ΕΦΗΒΕΙΑ (Σεξουαλικά μεταδιδόμενα νοσήματα, Παχυσαρκία,</w:t>
      </w:r>
    </w:p>
    <w:p w:rsidR="00E4362B" w:rsidRPr="00E2630D" w:rsidRDefault="008D600B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>Εμβολιασμοί Εφήβων)</w:t>
      </w:r>
    </w:p>
    <w:p w:rsidR="00E4362B" w:rsidRPr="00E2630D" w:rsidRDefault="008C302E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8C302E">
        <w:rPr>
          <w:rFonts w:ascii="Bookman Old Style" w:eastAsia="Calibri" w:hAnsi="Bookman Old Style" w:cstheme="minorHAnsi"/>
          <w:sz w:val="24"/>
          <w:szCs w:val="24"/>
        </w:rPr>
        <w:t xml:space="preserve">          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Η παρουσίαση θα έχει χρονική διάρκεια περίπου 1 ώρα (</w:t>
      </w:r>
      <w:smartTag w:uri="urn:schemas-microsoft-com:office:smarttags" w:element="metricconverter">
        <w:smartTagPr>
          <w:attr w:name="ProductID" w:val="20’"/>
        </w:smartTagPr>
        <w:r w:rsidR="00E4362B" w:rsidRPr="00E2630D">
          <w:rPr>
            <w:rFonts w:ascii="Bookman Old Style" w:eastAsia="Calibri" w:hAnsi="Bookman Old Style" w:cstheme="minorHAnsi"/>
            <w:sz w:val="24"/>
            <w:szCs w:val="24"/>
          </w:rPr>
          <w:t>20’</w:t>
        </w:r>
      </w:smartTag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="00E4362B" w:rsidRPr="00E2630D">
          <w:rPr>
            <w:rFonts w:ascii="Bookman Old Style" w:eastAsia="Calibri" w:hAnsi="Bookman Old Style" w:cstheme="minorHAnsi"/>
            <w:sz w:val="24"/>
            <w:szCs w:val="24"/>
          </w:rPr>
          <w:t>40’</w:t>
        </w:r>
      </w:smartTag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 ερωτήσεις-συζήτηση) και θέμα τ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α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 xml:space="preserve"> «</w:t>
      </w:r>
      <w:r w:rsidR="008D600B" w:rsidRPr="00E2630D">
        <w:rPr>
          <w:rFonts w:ascii="Bookman Old Style" w:eastAsia="Calibri" w:hAnsi="Bookman Old Style" w:cstheme="minorHAnsi"/>
          <w:sz w:val="24"/>
          <w:szCs w:val="24"/>
        </w:rPr>
        <w:t>ΑΤΥΧΗΜΑΤΑ</w:t>
      </w:r>
      <w:r w:rsidR="00E4362B" w:rsidRPr="00E2630D">
        <w:rPr>
          <w:rFonts w:ascii="Bookman Old Style" w:eastAsia="Calibri" w:hAnsi="Bookman Old Style" w:cstheme="minorHAnsi"/>
          <w:sz w:val="24"/>
          <w:szCs w:val="24"/>
        </w:rPr>
        <w:t>».</w:t>
      </w:r>
    </w:p>
    <w:p w:rsidR="00E4362B" w:rsidRPr="00E2630D" w:rsidRDefault="00E4362B" w:rsidP="00E2630D">
      <w:pPr>
        <w:spacing w:line="360" w:lineRule="auto"/>
        <w:ind w:firstLine="720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Στόχος του προγράμματος είναι η ευαισθητοποίηση συγκεκριμένων πληθυσμιακών ομάδων (γονείς,εκπαιδευτικοί), που μπορούν να αποτελέσουν πυρήνα εκπαίδευσης  με έγκαιρη και έγκυρη ενημέρωση  ώστε να είναι γνώστες των συνεπειών της έκθεσης των </w:t>
      </w:r>
      <w:r w:rsidRPr="00E2630D">
        <w:rPr>
          <w:rFonts w:ascii="Bookman Old Style" w:eastAsia="Calibri" w:hAnsi="Bookman Old Style" w:cstheme="minorHAnsi"/>
          <w:sz w:val="24"/>
          <w:szCs w:val="24"/>
        </w:rPr>
        <w:lastRenderedPageBreak/>
        <w:t>παιδιών σε κινδύνους και να λειτουργήσουν προστατευτικά με γνώμονα την Πρόληψη.</w:t>
      </w:r>
    </w:p>
    <w:p w:rsidR="00E4362B" w:rsidRPr="00E2630D" w:rsidRDefault="00E4362B" w:rsidP="00E2630D">
      <w:pPr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i/>
          <w:iCs/>
          <w:sz w:val="24"/>
          <w:szCs w:val="24"/>
        </w:rPr>
        <w:t>Βήματα παρακολούθησης του διαδικτυακού σεμιναρίου</w:t>
      </w:r>
    </w:p>
    <w:p w:rsidR="00E4362B" w:rsidRPr="00E2630D" w:rsidRDefault="00835C78" w:rsidP="00E2630D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</w:rPr>
        <w:t>Για</w:t>
      </w:r>
      <w:r w:rsidR="00CD2FBC" w:rsidRPr="00E2630D">
        <w:rPr>
          <w:rFonts w:ascii="Bookman Old Style" w:eastAsia="Calibri" w:hAnsi="Bookman Old Style" w:cstheme="minorHAnsi"/>
          <w:sz w:val="24"/>
          <w:szCs w:val="24"/>
        </w:rPr>
        <w:t xml:space="preserve"> την πα</w:t>
      </w: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ρακολούθηση του σεμιναρίου την Τρίτη </w:t>
      </w:r>
      <w:r w:rsidR="008F4019" w:rsidRPr="00E2630D">
        <w:rPr>
          <w:rFonts w:ascii="Bookman Old Style" w:eastAsia="Calibri" w:hAnsi="Bookman Old Style" w:cstheme="minorHAnsi"/>
          <w:sz w:val="24"/>
          <w:szCs w:val="24"/>
        </w:rPr>
        <w:t>2</w:t>
      </w:r>
      <w:r w:rsidR="003665A3" w:rsidRPr="00E2630D">
        <w:rPr>
          <w:rFonts w:ascii="Bookman Old Style" w:eastAsia="Calibri" w:hAnsi="Bookman Old Style" w:cstheme="minorHAnsi"/>
          <w:sz w:val="24"/>
          <w:szCs w:val="24"/>
        </w:rPr>
        <w:t>7</w:t>
      </w:r>
      <w:r w:rsidRPr="00E2630D">
        <w:rPr>
          <w:rFonts w:ascii="Bookman Old Style" w:eastAsia="Calibri" w:hAnsi="Bookman Old Style" w:cstheme="minorHAnsi"/>
          <w:sz w:val="24"/>
          <w:szCs w:val="24"/>
        </w:rPr>
        <w:t>/4/2021 στις 18:30, παρακαλώ ακολουθήστε τον παρακάτω σύνδεσμο:</w:t>
      </w:r>
    </w:p>
    <w:p w:rsidR="003665A3" w:rsidRPr="0044263C" w:rsidRDefault="007141ED" w:rsidP="00E263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="003665A3" w:rsidRPr="00E2630D">
          <w:rPr>
            <w:rStyle w:val="-"/>
            <w:rFonts w:ascii="Bookman Old Style" w:hAnsi="Bookman Old Style"/>
            <w:color w:val="auto"/>
            <w:sz w:val="24"/>
            <w:szCs w:val="24"/>
            <w:lang w:val="en-US"/>
          </w:rPr>
          <w:t>https</w:t>
        </w:r>
        <w:r w:rsidR="003665A3" w:rsidRPr="0044263C">
          <w:rPr>
            <w:rStyle w:val="-"/>
            <w:rFonts w:ascii="Bookman Old Style" w:hAnsi="Bookman Old Style"/>
            <w:color w:val="auto"/>
            <w:sz w:val="24"/>
            <w:szCs w:val="24"/>
          </w:rPr>
          <w:t>://</w:t>
        </w:r>
        <w:r w:rsidR="003665A3" w:rsidRPr="00E2630D">
          <w:rPr>
            <w:rStyle w:val="-"/>
            <w:rFonts w:ascii="Bookman Old Style" w:hAnsi="Bookman Old Style"/>
            <w:color w:val="auto"/>
            <w:sz w:val="24"/>
            <w:szCs w:val="24"/>
            <w:lang w:val="en-US"/>
          </w:rPr>
          <w:t>zoom</w:t>
        </w:r>
        <w:r w:rsidR="003665A3" w:rsidRPr="0044263C">
          <w:rPr>
            <w:rStyle w:val="-"/>
            <w:rFonts w:ascii="Bookman Old Style" w:hAnsi="Bookman Old Style"/>
            <w:color w:val="auto"/>
            <w:sz w:val="24"/>
            <w:szCs w:val="24"/>
          </w:rPr>
          <w:t>.</w:t>
        </w:r>
        <w:r w:rsidR="003665A3" w:rsidRPr="00E2630D">
          <w:rPr>
            <w:rStyle w:val="-"/>
            <w:rFonts w:ascii="Bookman Old Style" w:hAnsi="Bookman Old Style"/>
            <w:color w:val="auto"/>
            <w:sz w:val="24"/>
            <w:szCs w:val="24"/>
            <w:lang w:val="en-US"/>
          </w:rPr>
          <w:t>us</w:t>
        </w:r>
        <w:r w:rsidR="003665A3" w:rsidRPr="0044263C">
          <w:rPr>
            <w:rStyle w:val="-"/>
            <w:rFonts w:ascii="Bookman Old Style" w:hAnsi="Bookman Old Style"/>
            <w:color w:val="auto"/>
            <w:sz w:val="24"/>
            <w:szCs w:val="24"/>
          </w:rPr>
          <w:t>/</w:t>
        </w:r>
        <w:r w:rsidR="003665A3" w:rsidRPr="00E2630D">
          <w:rPr>
            <w:rStyle w:val="-"/>
            <w:rFonts w:ascii="Bookman Old Style" w:hAnsi="Bookman Old Style"/>
            <w:color w:val="auto"/>
            <w:sz w:val="24"/>
            <w:szCs w:val="24"/>
            <w:lang w:val="en-US"/>
          </w:rPr>
          <w:t>j</w:t>
        </w:r>
        <w:r w:rsidR="003665A3" w:rsidRPr="0044263C">
          <w:rPr>
            <w:rStyle w:val="-"/>
            <w:rFonts w:ascii="Bookman Old Style" w:hAnsi="Bookman Old Style"/>
            <w:color w:val="auto"/>
            <w:sz w:val="24"/>
            <w:szCs w:val="24"/>
          </w:rPr>
          <w:t>/92857744515</w:t>
        </w:r>
      </w:hyperlink>
    </w:p>
    <w:p w:rsidR="00B74A07" w:rsidRPr="00E2630D" w:rsidRDefault="003665A3" w:rsidP="00E2630D">
      <w:pPr>
        <w:spacing w:line="360" w:lineRule="auto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4"/>
          <w:szCs w:val="24"/>
          <w:lang w:val="en-US"/>
        </w:rPr>
        <w:t>WebinarID</w:t>
      </w:r>
      <w:r w:rsidRPr="00E2630D">
        <w:rPr>
          <w:rFonts w:ascii="Bookman Old Style" w:eastAsia="Calibri" w:hAnsi="Bookman Old Style" w:cstheme="minorHAnsi"/>
          <w:sz w:val="24"/>
          <w:szCs w:val="24"/>
        </w:rPr>
        <w:t xml:space="preserve"> 928 5774 4515</w:t>
      </w:r>
    </w:p>
    <w:p w:rsidR="00E2630D" w:rsidRPr="00E2630D" w:rsidRDefault="00E2630D" w:rsidP="00E2630D">
      <w:pPr>
        <w:spacing w:line="360" w:lineRule="auto"/>
        <w:rPr>
          <w:rFonts w:ascii="Bookman Old Style" w:eastAsia="Calibri" w:hAnsi="Bookman Old Style" w:cstheme="minorHAnsi"/>
          <w:sz w:val="24"/>
          <w:szCs w:val="24"/>
        </w:rPr>
      </w:pPr>
    </w:p>
    <w:p w:rsidR="00E2630D" w:rsidRPr="0044263C" w:rsidRDefault="00E2630D" w:rsidP="00E2630D">
      <w:pPr>
        <w:spacing w:line="360" w:lineRule="auto"/>
        <w:rPr>
          <w:rFonts w:ascii="Bookman Old Style" w:eastAsia="Calibri" w:hAnsi="Bookman Old Style" w:cstheme="minorHAnsi"/>
          <w:sz w:val="24"/>
          <w:szCs w:val="24"/>
        </w:rPr>
      </w:pPr>
      <w:r w:rsidRPr="00E2630D">
        <w:rPr>
          <w:rFonts w:ascii="Bookman Old Style" w:eastAsia="Calibri" w:hAnsi="Bookman Old Style" w:cstheme="minorHAnsi"/>
          <w:sz w:val="26"/>
          <w:szCs w:val="26"/>
        </w:rPr>
        <w:tab/>
      </w:r>
      <w:r w:rsidR="0044263C" w:rsidRPr="00205898">
        <w:rPr>
          <w:rFonts w:ascii="Bookman Old Style" w:eastAsia="Calibri" w:hAnsi="Bookman Old Style" w:cstheme="minorHAnsi"/>
          <w:sz w:val="24"/>
          <w:szCs w:val="24"/>
        </w:rPr>
        <w:t xml:space="preserve">                                              </w:t>
      </w:r>
      <w:r w:rsidRPr="0044263C">
        <w:rPr>
          <w:rFonts w:ascii="Bookman Old Style" w:eastAsia="Calibri" w:hAnsi="Bookman Old Style" w:cstheme="minorHAnsi"/>
          <w:sz w:val="24"/>
          <w:szCs w:val="24"/>
        </w:rPr>
        <w:t xml:space="preserve">Ο ΑΝΤΙΔΗΜΑΡΧΟΣ </w:t>
      </w:r>
    </w:p>
    <w:p w:rsidR="00E2630D" w:rsidRPr="0044263C" w:rsidRDefault="0044263C" w:rsidP="00E2630D">
      <w:pPr>
        <w:tabs>
          <w:tab w:val="left" w:pos="5565"/>
        </w:tabs>
        <w:spacing w:line="360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44263C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                                                    </w:t>
      </w:r>
      <w:r w:rsidR="00E2630D" w:rsidRPr="0044263C">
        <w:rPr>
          <w:rFonts w:ascii="Bookman Old Style" w:eastAsia="Calibri" w:hAnsi="Bookman Old Style" w:cstheme="minorHAnsi"/>
          <w:sz w:val="24"/>
          <w:szCs w:val="24"/>
        </w:rPr>
        <w:t>ΓΙΩΡΓΙΟΣ ΤΣΙΛΙΜΙΔΟΣ</w:t>
      </w:r>
    </w:p>
    <w:p w:rsidR="00E2630D" w:rsidRPr="0044263C" w:rsidRDefault="00E2630D" w:rsidP="00E2630D">
      <w:pPr>
        <w:tabs>
          <w:tab w:val="left" w:pos="5940"/>
        </w:tabs>
        <w:spacing w:line="360" w:lineRule="auto"/>
        <w:rPr>
          <w:rFonts w:ascii="Bookman Old Style" w:eastAsia="Calibri" w:hAnsi="Bookman Old Style" w:cstheme="minorHAnsi"/>
          <w:sz w:val="24"/>
          <w:szCs w:val="24"/>
        </w:rPr>
      </w:pPr>
    </w:p>
    <w:sectPr w:rsidR="00E2630D" w:rsidRPr="0044263C" w:rsidSect="00260116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27" w:rsidRDefault="002A5027" w:rsidP="00E4362B">
      <w:pPr>
        <w:spacing w:after="0" w:line="240" w:lineRule="auto"/>
      </w:pPr>
      <w:r>
        <w:separator/>
      </w:r>
    </w:p>
  </w:endnote>
  <w:endnote w:type="continuationSeparator" w:id="1">
    <w:p w:rsidR="002A5027" w:rsidRDefault="002A5027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7" w:rsidRDefault="002A5027">
    <w:pPr>
      <w:pStyle w:val="a3"/>
    </w:pPr>
  </w:p>
  <w:p w:rsidR="000F4127" w:rsidRDefault="002A50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27" w:rsidRDefault="002A5027" w:rsidP="00E4362B">
      <w:pPr>
        <w:spacing w:after="0" w:line="240" w:lineRule="auto"/>
      </w:pPr>
      <w:r>
        <w:separator/>
      </w:r>
    </w:p>
  </w:footnote>
  <w:footnote w:type="continuationSeparator" w:id="1">
    <w:p w:rsidR="002A5027" w:rsidRDefault="002A5027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362B"/>
    <w:rsid w:val="0000472E"/>
    <w:rsid w:val="000415F8"/>
    <w:rsid w:val="00205898"/>
    <w:rsid w:val="00270B84"/>
    <w:rsid w:val="002A5027"/>
    <w:rsid w:val="002E750F"/>
    <w:rsid w:val="003665A3"/>
    <w:rsid w:val="003E43E2"/>
    <w:rsid w:val="0044263C"/>
    <w:rsid w:val="00460347"/>
    <w:rsid w:val="00541C9F"/>
    <w:rsid w:val="0060211C"/>
    <w:rsid w:val="00635A76"/>
    <w:rsid w:val="006D7AD8"/>
    <w:rsid w:val="007141ED"/>
    <w:rsid w:val="00781498"/>
    <w:rsid w:val="008160A3"/>
    <w:rsid w:val="00835C78"/>
    <w:rsid w:val="008C302E"/>
    <w:rsid w:val="008D600B"/>
    <w:rsid w:val="008F4019"/>
    <w:rsid w:val="00904C9B"/>
    <w:rsid w:val="00950107"/>
    <w:rsid w:val="00A64ABC"/>
    <w:rsid w:val="00A76281"/>
    <w:rsid w:val="00B56C93"/>
    <w:rsid w:val="00B74A07"/>
    <w:rsid w:val="00BB5061"/>
    <w:rsid w:val="00BD3903"/>
    <w:rsid w:val="00C258C5"/>
    <w:rsid w:val="00C431E6"/>
    <w:rsid w:val="00CD2FBC"/>
    <w:rsid w:val="00D779BB"/>
    <w:rsid w:val="00E2630D"/>
    <w:rsid w:val="00E34FE4"/>
    <w:rsid w:val="00E4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  <w:style w:type="character" w:customStyle="1" w:styleId="UnresolvedMention">
    <w:name w:val="Unresolved Mention"/>
    <w:basedOn w:val="a0"/>
    <w:uiPriority w:val="99"/>
    <w:semiHidden/>
    <w:unhideWhenUsed/>
    <w:rsid w:val="0000472E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4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28577445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2021-04-23T08:31:00Z</dcterms:created>
  <dcterms:modified xsi:type="dcterms:W3CDTF">2021-04-23T08:51:00Z</dcterms:modified>
</cp:coreProperties>
</file>