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5D" w:rsidRDefault="00F878E3" w:rsidP="00815B5D">
      <w:pPr>
        <w:rPr>
          <w:lang w:val="en-US"/>
        </w:rPr>
      </w:pPr>
      <w:r>
        <w:rPr>
          <w:noProof/>
        </w:rPr>
        <w:drawing>
          <wp:anchor distT="0" distB="0" distL="114300" distR="114300" simplePos="0" relativeHeight="251657728" behindDoc="1" locked="0" layoutInCell="1" allowOverlap="1">
            <wp:simplePos x="0" y="0"/>
            <wp:positionH relativeFrom="page">
              <wp:posOffset>647700</wp:posOffset>
            </wp:positionH>
            <wp:positionV relativeFrom="paragraph">
              <wp:posOffset>66675</wp:posOffset>
            </wp:positionV>
            <wp:extent cx="7077710" cy="1078865"/>
            <wp:effectExtent l="19050" t="0" r="0" b="0"/>
            <wp:wrapNone/>
            <wp:docPr id="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6"/>
                    <a:srcRect l="1820" t="-35184" r="-9180" b="-35184"/>
                    <a:stretch>
                      <a:fillRect/>
                    </a:stretch>
                  </pic:blipFill>
                  <pic:spPr bwMode="auto">
                    <a:xfrm>
                      <a:off x="0" y="0"/>
                      <a:ext cx="7077710" cy="1078865"/>
                    </a:xfrm>
                    <a:prstGeom prst="rect">
                      <a:avLst/>
                    </a:prstGeom>
                    <a:noFill/>
                    <a:ln w="9525">
                      <a:noFill/>
                      <a:miter lim="800000"/>
                      <a:headEnd/>
                      <a:tailEnd/>
                    </a:ln>
                  </pic:spPr>
                </pic:pic>
              </a:graphicData>
            </a:graphic>
          </wp:anchor>
        </w:drawing>
      </w:r>
    </w:p>
    <w:p w:rsidR="00815B5D" w:rsidRPr="00815B5D" w:rsidRDefault="00815B5D" w:rsidP="00815B5D">
      <w:pPr>
        <w:rPr>
          <w:lang w:val="en-US"/>
        </w:rPr>
      </w:pPr>
    </w:p>
    <w:p w:rsidR="00A47705" w:rsidRDefault="00A47705" w:rsidP="00815B5D">
      <w:pPr>
        <w:rPr>
          <w:lang w:val="en-US"/>
        </w:rPr>
      </w:pPr>
    </w:p>
    <w:tbl>
      <w:tblPr>
        <w:tblW w:w="5166" w:type="dxa"/>
        <w:tblInd w:w="-885" w:type="dxa"/>
        <w:tblLook w:val="04A0"/>
      </w:tblPr>
      <w:tblGrid>
        <w:gridCol w:w="4931"/>
        <w:gridCol w:w="235"/>
      </w:tblGrid>
      <w:tr w:rsidR="00815B5D" w:rsidRPr="00916A6F" w:rsidTr="00F878E3">
        <w:trPr>
          <w:trHeight w:val="2557"/>
        </w:trPr>
        <w:tc>
          <w:tcPr>
            <w:tcW w:w="4931" w:type="dxa"/>
          </w:tcPr>
          <w:p w:rsidR="00925ECF" w:rsidRPr="00C24867" w:rsidRDefault="00925ECF" w:rsidP="00815B5D">
            <w:pPr>
              <w:spacing w:after="0"/>
              <w:rPr>
                <w:rFonts w:asciiTheme="minorHAnsi" w:hAnsiTheme="minorHAnsi" w:cstheme="minorHAnsi"/>
                <w:b/>
                <w:color w:val="000000"/>
                <w:sz w:val="24"/>
                <w:szCs w:val="24"/>
                <w:lang w:val="en-US"/>
              </w:rPr>
            </w:pPr>
          </w:p>
          <w:p w:rsidR="00815B5D" w:rsidRPr="00C24867" w:rsidRDefault="00815B5D" w:rsidP="00815B5D">
            <w:pPr>
              <w:spacing w:after="0"/>
              <w:rPr>
                <w:rFonts w:asciiTheme="minorHAnsi" w:hAnsiTheme="minorHAnsi" w:cstheme="minorHAnsi"/>
                <w:b/>
                <w:color w:val="000000"/>
                <w:sz w:val="24"/>
                <w:szCs w:val="24"/>
              </w:rPr>
            </w:pPr>
            <w:r w:rsidRPr="00C24867">
              <w:rPr>
                <w:rFonts w:asciiTheme="minorHAnsi" w:hAnsiTheme="minorHAnsi" w:cstheme="minorHAnsi"/>
                <w:b/>
                <w:color w:val="000000"/>
                <w:sz w:val="24"/>
                <w:szCs w:val="24"/>
              </w:rPr>
              <w:t xml:space="preserve">ΝΟΜΟΣ ΚΕΦΑΛΛΗΝΙΑΣ </w:t>
            </w:r>
          </w:p>
          <w:p w:rsidR="00815B5D" w:rsidRPr="00C24867" w:rsidRDefault="00815B5D" w:rsidP="009D3548">
            <w:pPr>
              <w:tabs>
                <w:tab w:val="left" w:pos="6720"/>
              </w:tabs>
              <w:spacing w:after="0"/>
              <w:jc w:val="both"/>
              <w:rPr>
                <w:rFonts w:asciiTheme="minorHAnsi" w:hAnsiTheme="minorHAnsi" w:cstheme="minorHAnsi"/>
                <w:b/>
                <w:color w:val="000000"/>
                <w:sz w:val="24"/>
                <w:szCs w:val="24"/>
              </w:rPr>
            </w:pPr>
            <w:r w:rsidRPr="00C24867">
              <w:rPr>
                <w:rFonts w:asciiTheme="minorHAnsi" w:hAnsiTheme="minorHAnsi" w:cstheme="minorHAnsi"/>
                <w:b/>
                <w:color w:val="000000"/>
                <w:sz w:val="24"/>
                <w:szCs w:val="24"/>
              </w:rPr>
              <w:t>ΔΗΜΟΣ ΑΡΓΟΣΤΟΛΙΟΥ</w:t>
            </w:r>
          </w:p>
          <w:p w:rsidR="00CB47B7" w:rsidRPr="00C24867" w:rsidRDefault="00CB47B7" w:rsidP="009D3548">
            <w:pPr>
              <w:tabs>
                <w:tab w:val="left" w:pos="6720"/>
              </w:tabs>
              <w:spacing w:after="0"/>
              <w:jc w:val="both"/>
              <w:rPr>
                <w:rFonts w:asciiTheme="minorHAnsi" w:hAnsiTheme="minorHAnsi" w:cstheme="minorHAnsi"/>
                <w:color w:val="000000"/>
                <w:sz w:val="24"/>
                <w:szCs w:val="24"/>
                <w:u w:val="single"/>
              </w:rPr>
            </w:pPr>
            <w:r w:rsidRPr="00C24867">
              <w:rPr>
                <w:rFonts w:asciiTheme="minorHAnsi" w:hAnsiTheme="minorHAnsi" w:cstheme="minorHAnsi"/>
                <w:color w:val="000000"/>
                <w:sz w:val="24"/>
                <w:szCs w:val="24"/>
                <w:u w:val="single"/>
              </w:rPr>
              <w:t>Γραφείο Δημάρχου</w:t>
            </w:r>
          </w:p>
          <w:p w:rsidR="00815B5D" w:rsidRPr="00C24867" w:rsidRDefault="00077C9A" w:rsidP="00815B5D">
            <w:pPr>
              <w:spacing w:after="0"/>
              <w:jc w:val="both"/>
              <w:rPr>
                <w:rFonts w:asciiTheme="minorHAnsi" w:hAnsiTheme="minorHAnsi" w:cstheme="minorHAnsi"/>
                <w:color w:val="000000"/>
                <w:sz w:val="24"/>
                <w:szCs w:val="24"/>
              </w:rPr>
            </w:pPr>
            <w:proofErr w:type="spellStart"/>
            <w:r w:rsidRPr="00C24867">
              <w:rPr>
                <w:rFonts w:asciiTheme="minorHAnsi" w:hAnsiTheme="minorHAnsi" w:cstheme="minorHAnsi"/>
                <w:color w:val="000000"/>
                <w:sz w:val="24"/>
                <w:szCs w:val="24"/>
                <w:u w:val="single"/>
              </w:rPr>
              <w:t>Ταχ</w:t>
            </w:r>
            <w:proofErr w:type="spellEnd"/>
            <w:r w:rsidRPr="00C24867">
              <w:rPr>
                <w:rFonts w:asciiTheme="minorHAnsi" w:hAnsiTheme="minorHAnsi" w:cstheme="minorHAnsi"/>
                <w:color w:val="000000"/>
                <w:sz w:val="24"/>
                <w:szCs w:val="24"/>
                <w:u w:val="single"/>
              </w:rPr>
              <w:t>. Δ/</w:t>
            </w:r>
            <w:proofErr w:type="spellStart"/>
            <w:r w:rsidRPr="00C24867">
              <w:rPr>
                <w:rFonts w:asciiTheme="minorHAnsi" w:hAnsiTheme="minorHAnsi" w:cstheme="minorHAnsi"/>
                <w:color w:val="000000"/>
                <w:sz w:val="24"/>
                <w:szCs w:val="24"/>
                <w:u w:val="single"/>
              </w:rPr>
              <w:t>νση</w:t>
            </w:r>
            <w:proofErr w:type="spellEnd"/>
            <w:r w:rsidRPr="00C24867">
              <w:rPr>
                <w:rFonts w:asciiTheme="minorHAnsi" w:hAnsiTheme="minorHAnsi" w:cstheme="minorHAnsi"/>
                <w:color w:val="000000"/>
                <w:sz w:val="24"/>
                <w:szCs w:val="24"/>
                <w:u w:val="single"/>
              </w:rPr>
              <w:t>:</w:t>
            </w:r>
            <w:r w:rsidRPr="00C24867">
              <w:rPr>
                <w:rFonts w:asciiTheme="minorHAnsi" w:hAnsiTheme="minorHAnsi" w:cstheme="minorHAnsi"/>
                <w:color w:val="000000"/>
                <w:sz w:val="24"/>
                <w:szCs w:val="24"/>
              </w:rPr>
              <w:t xml:space="preserve"> </w:t>
            </w:r>
            <w:r w:rsidR="00D8298E" w:rsidRPr="00C24867">
              <w:rPr>
                <w:rFonts w:asciiTheme="minorHAnsi" w:hAnsiTheme="minorHAnsi" w:cstheme="minorHAnsi"/>
                <w:color w:val="000000"/>
                <w:sz w:val="24"/>
                <w:szCs w:val="24"/>
              </w:rPr>
              <w:t>Πλατεία Βαλλιάνου</w:t>
            </w:r>
          </w:p>
          <w:p w:rsidR="002A009A" w:rsidRPr="00C24867" w:rsidRDefault="00815B5D" w:rsidP="00815B5D">
            <w:pPr>
              <w:spacing w:after="0"/>
              <w:rPr>
                <w:rFonts w:asciiTheme="minorHAnsi" w:hAnsiTheme="minorHAnsi" w:cstheme="minorHAnsi"/>
                <w:color w:val="000000"/>
                <w:sz w:val="24"/>
                <w:szCs w:val="24"/>
              </w:rPr>
            </w:pPr>
            <w:r w:rsidRPr="00C24867">
              <w:rPr>
                <w:rFonts w:asciiTheme="minorHAnsi" w:hAnsiTheme="minorHAnsi" w:cstheme="minorHAnsi"/>
                <w:color w:val="000000"/>
                <w:sz w:val="24"/>
                <w:szCs w:val="24"/>
                <w:u w:val="single"/>
              </w:rPr>
              <w:t>Τ.Κ.:</w:t>
            </w:r>
            <w:r w:rsidRPr="00C24867">
              <w:rPr>
                <w:rFonts w:asciiTheme="minorHAnsi" w:hAnsiTheme="minorHAnsi" w:cstheme="minorHAnsi"/>
                <w:color w:val="000000"/>
                <w:sz w:val="24"/>
                <w:szCs w:val="24"/>
              </w:rPr>
              <w:t xml:space="preserve"> 28100</w:t>
            </w:r>
          </w:p>
          <w:p w:rsidR="00815B5D" w:rsidRPr="00C24867" w:rsidRDefault="00815B5D" w:rsidP="002A009A">
            <w:pPr>
              <w:spacing w:after="0"/>
              <w:rPr>
                <w:rFonts w:asciiTheme="minorHAnsi" w:hAnsiTheme="minorHAnsi" w:cstheme="minorHAnsi"/>
                <w:b/>
                <w:color w:val="000000"/>
                <w:sz w:val="24"/>
                <w:szCs w:val="24"/>
              </w:rPr>
            </w:pPr>
            <w:proofErr w:type="spellStart"/>
            <w:r w:rsidRPr="00C24867">
              <w:rPr>
                <w:rFonts w:asciiTheme="minorHAnsi" w:hAnsiTheme="minorHAnsi" w:cstheme="minorHAnsi"/>
                <w:color w:val="000000"/>
                <w:sz w:val="24"/>
                <w:szCs w:val="24"/>
                <w:u w:val="single"/>
              </w:rPr>
              <w:t>Τηλ</w:t>
            </w:r>
            <w:proofErr w:type="spellEnd"/>
            <w:r w:rsidR="00077C9A" w:rsidRPr="00C24867">
              <w:rPr>
                <w:rFonts w:asciiTheme="minorHAnsi" w:hAnsiTheme="minorHAnsi" w:cstheme="minorHAnsi"/>
                <w:color w:val="000000"/>
                <w:sz w:val="24"/>
                <w:szCs w:val="24"/>
                <w:u w:val="single"/>
              </w:rPr>
              <w:t>:</w:t>
            </w:r>
            <w:r w:rsidR="00077C9A" w:rsidRPr="00C24867">
              <w:rPr>
                <w:rFonts w:asciiTheme="minorHAnsi" w:hAnsiTheme="minorHAnsi" w:cstheme="minorHAnsi"/>
                <w:color w:val="000000"/>
                <w:sz w:val="24"/>
                <w:szCs w:val="24"/>
              </w:rPr>
              <w:t xml:space="preserve"> 26</w:t>
            </w:r>
            <w:r w:rsidR="002A009A" w:rsidRPr="00C24867">
              <w:rPr>
                <w:rFonts w:asciiTheme="minorHAnsi" w:hAnsiTheme="minorHAnsi" w:cstheme="minorHAnsi"/>
                <w:color w:val="000000"/>
                <w:sz w:val="24"/>
                <w:szCs w:val="24"/>
              </w:rPr>
              <w:t>7136</w:t>
            </w:r>
            <w:r w:rsidR="00D8298E" w:rsidRPr="00C24867">
              <w:rPr>
                <w:rFonts w:asciiTheme="minorHAnsi" w:hAnsiTheme="minorHAnsi" w:cstheme="minorHAnsi"/>
                <w:color w:val="000000"/>
                <w:sz w:val="24"/>
                <w:szCs w:val="24"/>
              </w:rPr>
              <w:t>0159</w:t>
            </w:r>
          </w:p>
        </w:tc>
        <w:tc>
          <w:tcPr>
            <w:tcW w:w="235" w:type="dxa"/>
          </w:tcPr>
          <w:p w:rsidR="00925ECF" w:rsidRPr="00077C9A" w:rsidRDefault="00815B5D" w:rsidP="00815B5D">
            <w:pPr>
              <w:spacing w:after="0"/>
              <w:jc w:val="center"/>
              <w:rPr>
                <w:rFonts w:cs="Arial"/>
                <w:b/>
                <w:color w:val="000000"/>
                <w:sz w:val="24"/>
                <w:szCs w:val="24"/>
              </w:rPr>
            </w:pPr>
            <w:r w:rsidRPr="00077C9A">
              <w:rPr>
                <w:rFonts w:cs="Arial"/>
                <w:b/>
                <w:color w:val="000000"/>
                <w:sz w:val="24"/>
                <w:szCs w:val="24"/>
              </w:rPr>
              <w:t xml:space="preserve">                   </w:t>
            </w:r>
          </w:p>
          <w:p w:rsidR="00CD1761" w:rsidRPr="00A847C1" w:rsidRDefault="00CD1761" w:rsidP="00F878E3">
            <w:pPr>
              <w:pStyle w:val="3"/>
              <w:spacing w:line="240" w:lineRule="auto"/>
            </w:pPr>
          </w:p>
        </w:tc>
      </w:tr>
    </w:tbl>
    <w:p w:rsidR="00D8298E" w:rsidRPr="002A009A" w:rsidRDefault="00F878E3" w:rsidP="00D8298E">
      <w:pPr>
        <w:spacing w:after="0"/>
        <w:ind w:left="360"/>
        <w:jc w:val="center"/>
        <w:rPr>
          <w:rFonts w:asciiTheme="majorHAnsi" w:hAnsiTheme="majorHAnsi" w:cstheme="minorHAnsi"/>
          <w:b/>
          <w:sz w:val="24"/>
          <w:szCs w:val="24"/>
        </w:rPr>
      </w:pPr>
      <w:r w:rsidRPr="002A009A">
        <w:rPr>
          <w:rFonts w:asciiTheme="majorHAnsi" w:hAnsiTheme="majorHAnsi"/>
          <w:b/>
          <w:sz w:val="24"/>
          <w:szCs w:val="24"/>
        </w:rPr>
        <w:t xml:space="preserve">                                                                                                         </w:t>
      </w:r>
    </w:p>
    <w:p w:rsidR="002A009A" w:rsidRDefault="002A009A" w:rsidP="00D8298E">
      <w:pPr>
        <w:spacing w:after="0"/>
        <w:ind w:left="360"/>
        <w:rPr>
          <w:rFonts w:asciiTheme="majorHAnsi" w:hAnsiTheme="majorHAnsi" w:cstheme="minorHAnsi"/>
          <w:b/>
          <w:sz w:val="24"/>
          <w:szCs w:val="24"/>
        </w:rPr>
      </w:pPr>
    </w:p>
    <w:p w:rsidR="00D8298E" w:rsidRDefault="00D8298E" w:rsidP="00D8298E">
      <w:pPr>
        <w:spacing w:after="0"/>
        <w:ind w:left="360"/>
        <w:rPr>
          <w:rFonts w:asciiTheme="majorHAnsi" w:hAnsiTheme="majorHAnsi" w:cstheme="minorHAnsi"/>
          <w:b/>
          <w:sz w:val="24"/>
          <w:szCs w:val="24"/>
        </w:rPr>
      </w:pPr>
    </w:p>
    <w:p w:rsidR="00D8298E" w:rsidRPr="00846F8A" w:rsidRDefault="00D8298E" w:rsidP="00D8298E">
      <w:pPr>
        <w:shd w:val="clear" w:color="auto" w:fill="FFFFFF"/>
        <w:spacing w:after="0" w:line="240" w:lineRule="auto"/>
        <w:jc w:val="center"/>
        <w:rPr>
          <w:rFonts w:cstheme="minorHAnsi"/>
          <w:b/>
          <w:color w:val="222222"/>
        </w:rPr>
      </w:pPr>
      <w:r>
        <w:rPr>
          <w:rFonts w:cstheme="minorHAnsi"/>
          <w:b/>
          <w:i/>
          <w:iCs/>
          <w:color w:val="222222"/>
        </w:rPr>
        <w:t xml:space="preserve">                                                                                                                        </w:t>
      </w:r>
      <w:r w:rsidR="00C24867">
        <w:rPr>
          <w:rFonts w:cstheme="minorHAnsi"/>
          <w:b/>
          <w:i/>
          <w:iCs/>
          <w:color w:val="222222"/>
        </w:rPr>
        <w:t xml:space="preserve">    Αργοστόλι, </w:t>
      </w:r>
      <w:r w:rsidR="006A73BC">
        <w:rPr>
          <w:rFonts w:cstheme="minorHAnsi"/>
          <w:b/>
          <w:i/>
          <w:iCs/>
          <w:color w:val="222222"/>
        </w:rPr>
        <w:t>1</w:t>
      </w:r>
      <w:r w:rsidR="001B68D1">
        <w:rPr>
          <w:rFonts w:cstheme="minorHAnsi"/>
          <w:b/>
          <w:i/>
          <w:iCs/>
          <w:color w:val="222222"/>
        </w:rPr>
        <w:t>4</w:t>
      </w:r>
      <w:r w:rsidR="00C24867">
        <w:rPr>
          <w:rFonts w:cstheme="minorHAnsi"/>
          <w:b/>
          <w:i/>
          <w:iCs/>
          <w:color w:val="222222"/>
        </w:rPr>
        <w:t>-</w:t>
      </w:r>
      <w:r w:rsidRPr="00846F8A">
        <w:rPr>
          <w:rFonts w:cstheme="minorHAnsi"/>
          <w:b/>
          <w:i/>
          <w:iCs/>
          <w:color w:val="222222"/>
        </w:rPr>
        <w:t>0</w:t>
      </w:r>
      <w:r w:rsidRPr="007A3B90">
        <w:rPr>
          <w:rFonts w:cstheme="minorHAnsi"/>
          <w:b/>
          <w:i/>
          <w:iCs/>
          <w:color w:val="222222"/>
        </w:rPr>
        <w:t>8</w:t>
      </w:r>
      <w:r w:rsidRPr="00846F8A">
        <w:rPr>
          <w:rFonts w:cstheme="minorHAnsi"/>
          <w:b/>
          <w:i/>
          <w:iCs/>
          <w:color w:val="222222"/>
        </w:rPr>
        <w:t>-202</w:t>
      </w:r>
      <w:r>
        <w:rPr>
          <w:rFonts w:cstheme="minorHAnsi"/>
          <w:b/>
          <w:i/>
          <w:iCs/>
          <w:color w:val="222222"/>
        </w:rPr>
        <w:t>3</w:t>
      </w:r>
    </w:p>
    <w:p w:rsidR="001B68D1" w:rsidRDefault="001B68D1" w:rsidP="00D8298E">
      <w:pPr>
        <w:shd w:val="clear" w:color="auto" w:fill="FFFFFF"/>
        <w:spacing w:after="0" w:line="240" w:lineRule="auto"/>
        <w:jc w:val="center"/>
        <w:rPr>
          <w:rFonts w:cstheme="minorHAnsi"/>
          <w:b/>
          <w:color w:val="222222"/>
        </w:rPr>
      </w:pPr>
    </w:p>
    <w:p w:rsidR="00D8298E" w:rsidRPr="00E248F7" w:rsidRDefault="001B68D1" w:rsidP="00D8298E">
      <w:pPr>
        <w:shd w:val="clear" w:color="auto" w:fill="FFFFFF"/>
        <w:spacing w:after="0" w:line="240" w:lineRule="auto"/>
        <w:jc w:val="center"/>
        <w:rPr>
          <w:rFonts w:cstheme="minorHAnsi"/>
          <w:b/>
          <w:color w:val="222222"/>
          <w:sz w:val="24"/>
          <w:szCs w:val="24"/>
        </w:rPr>
      </w:pPr>
      <w:r w:rsidRPr="00E248F7">
        <w:rPr>
          <w:rFonts w:cstheme="minorHAnsi"/>
          <w:b/>
          <w:color w:val="222222"/>
          <w:sz w:val="24"/>
          <w:szCs w:val="24"/>
        </w:rPr>
        <w:t xml:space="preserve">Κύριε </w:t>
      </w:r>
      <w:proofErr w:type="spellStart"/>
      <w:r w:rsidRPr="00E248F7">
        <w:rPr>
          <w:rFonts w:cstheme="minorHAnsi"/>
          <w:b/>
          <w:color w:val="222222"/>
          <w:sz w:val="24"/>
          <w:szCs w:val="24"/>
        </w:rPr>
        <w:t>Παρίση</w:t>
      </w:r>
      <w:proofErr w:type="spellEnd"/>
      <w:r w:rsidRPr="00E248F7">
        <w:rPr>
          <w:rFonts w:cstheme="minorHAnsi"/>
          <w:b/>
          <w:color w:val="222222"/>
          <w:sz w:val="24"/>
          <w:szCs w:val="24"/>
        </w:rPr>
        <w:t>, ΝΤΡΟΠΗ ΣΑΣ</w:t>
      </w:r>
    </w:p>
    <w:p w:rsidR="001B68D1" w:rsidRDefault="001B68D1" w:rsidP="001B68D1">
      <w:pPr>
        <w:jc w:val="both"/>
      </w:pPr>
      <w:r>
        <w:t xml:space="preserve">      </w:t>
      </w:r>
    </w:p>
    <w:p w:rsidR="001B68D1" w:rsidRDefault="001B68D1" w:rsidP="001B68D1">
      <w:pPr>
        <w:jc w:val="both"/>
      </w:pPr>
      <w:r>
        <w:t xml:space="preserve">      Φαίνεται ότι το νέο χόμπι του κ. </w:t>
      </w:r>
      <w:proofErr w:type="spellStart"/>
      <w:r>
        <w:t>Παρίση</w:t>
      </w:r>
      <w:proofErr w:type="spellEnd"/>
      <w:r>
        <w:t xml:space="preserve"> είναι η υποτίμηση της νοημοσύνης των δημοτών του Αργοστολίου. Δεν εξηγείται διαφορετικά η τελευταία ανακοίνωση της Ισχυρής Κεφαλονιάς</w:t>
      </w:r>
      <w:r w:rsidRPr="007E6360">
        <w:t xml:space="preserve">, </w:t>
      </w:r>
      <w:r>
        <w:t>που αναφέρεται στα κυκλοφοριακά προβλήματα της πόλης του Αργοστολίου και σε ελλείμματα υποδομών στην περιφέρεια του Δήμου.</w:t>
      </w:r>
    </w:p>
    <w:p w:rsidR="001B68D1" w:rsidRDefault="001B68D1" w:rsidP="001B68D1">
      <w:pPr>
        <w:ind w:firstLine="360"/>
        <w:jc w:val="both"/>
      </w:pPr>
      <w:r>
        <w:t xml:space="preserve">Κ. </w:t>
      </w:r>
      <w:proofErr w:type="spellStart"/>
      <w:r>
        <w:t>Παρίση</w:t>
      </w:r>
      <w:proofErr w:type="spellEnd"/>
      <w:r>
        <w:t>, οι καταστηματάρχες και οι κάτοικοι της πόλης δεν είναι «αφελείς», ούτε έχουν «μνήμη χρυσόψαρου», όπως εσείς θέλετε να πιστεύετε. Να είστε βέβαιος ότι θυμούνται πως εσείς ως Δήμαρχος το 2011, επιδιδόμενος σε ένα όργιο λαϊκισμού και ανευθυνότητας:</w:t>
      </w:r>
    </w:p>
    <w:p w:rsidR="001B68D1" w:rsidRDefault="001B68D1" w:rsidP="001B68D1">
      <w:pPr>
        <w:pStyle w:val="a4"/>
        <w:numPr>
          <w:ilvl w:val="0"/>
          <w:numId w:val="13"/>
        </w:numPr>
        <w:jc w:val="both"/>
      </w:pPr>
      <w:r>
        <w:t>καταργήσατε την ελεγχόμενη στάθμευση στην παραλιακή εμπορική ζώνη του Αργοστολίου, λεηλατώντας με βάρβαρο τρόπο τον εγκατεστημένο εξοπλισμό,</w:t>
      </w:r>
    </w:p>
    <w:p w:rsidR="001B68D1" w:rsidRDefault="001B68D1" w:rsidP="001B68D1">
      <w:pPr>
        <w:pStyle w:val="a4"/>
        <w:numPr>
          <w:ilvl w:val="0"/>
          <w:numId w:val="13"/>
        </w:numPr>
        <w:jc w:val="both"/>
      </w:pPr>
      <w:r>
        <w:t xml:space="preserve">διαλύσατε εν μία </w:t>
      </w:r>
      <w:proofErr w:type="spellStart"/>
      <w:r>
        <w:t>νυχτί</w:t>
      </w:r>
      <w:proofErr w:type="spellEnd"/>
      <w:r>
        <w:t xml:space="preserve"> την Δημοτική Αστυνομία και βυθίσατε στο κυκλοφοριακό χάος την Αγορά και το σύνολο της πόλης,</w:t>
      </w:r>
    </w:p>
    <w:p w:rsidR="001B68D1" w:rsidRDefault="001B68D1" w:rsidP="001B68D1">
      <w:pPr>
        <w:pStyle w:val="a4"/>
        <w:numPr>
          <w:ilvl w:val="0"/>
          <w:numId w:val="13"/>
        </w:numPr>
        <w:jc w:val="both"/>
      </w:pPr>
      <w:r>
        <w:t>επιδείξατε μηδενική μέριμνα για την βιώσιμη κυκλοφοριακή οργάνωση της πόλης στα 9 χρόνια της θητείας σας.</w:t>
      </w:r>
    </w:p>
    <w:p w:rsidR="001B68D1" w:rsidRDefault="001B68D1" w:rsidP="001B68D1">
      <w:pPr>
        <w:ind w:firstLine="360"/>
        <w:jc w:val="both"/>
      </w:pPr>
      <w:r>
        <w:t xml:space="preserve">Σήμερα, ανερυθρίαστα, χωρίς ίχνος αυτοκριτικής (και ντροπής), ζητάτε και τα ρέστα. «Ποιους προσπαθείτε να δουλέψετε κ. </w:t>
      </w:r>
      <w:proofErr w:type="spellStart"/>
      <w:r>
        <w:t>Παρίση</w:t>
      </w:r>
      <w:proofErr w:type="spellEnd"/>
      <w:r>
        <w:t>; Αυτούς από τους οποίους ζητάτε να σας ψηφίσουν;» Αν είχατε διατηρήσει την Δημοτική Αστυνομία και την Ελεγχόμενη Στάθμευση, το Αργοστόλι θα ήταν μια διαφορετική πόλη σήμερα.</w:t>
      </w:r>
    </w:p>
    <w:p w:rsidR="001B68D1" w:rsidRDefault="001B68D1" w:rsidP="001B68D1">
      <w:pPr>
        <w:ind w:firstLine="360"/>
        <w:jc w:val="both"/>
      </w:pPr>
      <w:r>
        <w:t xml:space="preserve">Η παρούσα Δημοτική Αρχή, μέσα από μια ευρεία συμμετοχική προσπάθεια και ανοιχτή διαβούλευση με τους επαγγελματίες, τις συναρμόδιες υπηρεσίες και τους κατοίκους της πόλης, συνέταξε τον νέο κυκλοφοριακό χάρτη του Αργοστολίου. </w:t>
      </w:r>
    </w:p>
    <w:p w:rsidR="001B68D1" w:rsidRDefault="001B68D1" w:rsidP="001B68D1">
      <w:pPr>
        <w:ind w:firstLine="360"/>
        <w:jc w:val="both"/>
      </w:pPr>
      <w:r>
        <w:lastRenderedPageBreak/>
        <w:t>Η Κυκλοφοριακή Μελέτη Αργοστολίου είναι ένα Ολόκληρο Πρόγραμμα Κυκλοφοριακών Μέτρων για τις ροές των αυτοκινήτων, για την ασφαλή κίνηση των πεζών και των ΑΜΕΑ, για την ανακατασκευή των πεζοδρομίων και την δημιουργία ζωνών ήπιας κυκλοφορίας, για τη στάθμευση, για όλα τα ζητήματα της βιώσιμης κινητικότητας.</w:t>
      </w:r>
    </w:p>
    <w:p w:rsidR="001B68D1" w:rsidRDefault="001B68D1" w:rsidP="001B68D1">
      <w:pPr>
        <w:ind w:firstLine="360"/>
        <w:jc w:val="both"/>
      </w:pPr>
      <w:r>
        <w:t>Με συνέπεια μεταξύ λόγων και πράξεων, προσηλωμένοι στο στόχο μας, εξασφαλίζουμε χρηματοδότηση και σταδιακά εφαρμόζουμε ένα - ένα τα μέτρα αυτά. Ήδη οι πολίτες βλέπουν ότι:</w:t>
      </w:r>
    </w:p>
    <w:p w:rsidR="001B68D1" w:rsidRDefault="001B68D1" w:rsidP="001B68D1">
      <w:pPr>
        <w:pStyle w:val="a4"/>
        <w:numPr>
          <w:ilvl w:val="0"/>
          <w:numId w:val="14"/>
        </w:numPr>
        <w:jc w:val="both"/>
      </w:pPr>
      <w:r>
        <w:t xml:space="preserve">Οι παρεμβάσεις στις οδούς </w:t>
      </w:r>
      <w:proofErr w:type="spellStart"/>
      <w:r>
        <w:t>Μομφεράτου</w:t>
      </w:r>
      <w:proofErr w:type="spellEnd"/>
      <w:r>
        <w:t xml:space="preserve">, Χαροκόπου, </w:t>
      </w:r>
      <w:proofErr w:type="spellStart"/>
      <w:r>
        <w:t>Γερ</w:t>
      </w:r>
      <w:proofErr w:type="spellEnd"/>
      <w:r>
        <w:t>. Φωκά κλπ έχουν επιλύσει τα χρόνια κυκλοφοριακά προβλήματα στο Βόρειο Τομέα της Πόλης.</w:t>
      </w:r>
    </w:p>
    <w:p w:rsidR="001B68D1" w:rsidRDefault="001B68D1" w:rsidP="001B68D1">
      <w:pPr>
        <w:pStyle w:val="a4"/>
        <w:numPr>
          <w:ilvl w:val="0"/>
          <w:numId w:val="14"/>
        </w:numPr>
        <w:jc w:val="both"/>
      </w:pPr>
      <w:r>
        <w:t xml:space="preserve">Βελτιωμένες είναι και οι ροές των οχημάτων και οι συνθήκες στάθμευσης στο Νοτιοανατολικό Τομέας της πόλης μετά τις παρεμβάσεις στην οδό </w:t>
      </w:r>
      <w:proofErr w:type="spellStart"/>
      <w:r>
        <w:t>Δεβοσέτου</w:t>
      </w:r>
      <w:proofErr w:type="spellEnd"/>
      <w:r>
        <w:t xml:space="preserve"> και στο τελευταίο τμήμα της </w:t>
      </w:r>
      <w:proofErr w:type="spellStart"/>
      <w:r>
        <w:t>Λεωφ</w:t>
      </w:r>
      <w:proofErr w:type="spellEnd"/>
      <w:r>
        <w:t>. Βεργωτή.</w:t>
      </w:r>
    </w:p>
    <w:p w:rsidR="001B68D1" w:rsidRDefault="001B68D1" w:rsidP="001B68D1">
      <w:pPr>
        <w:pStyle w:val="a4"/>
        <w:numPr>
          <w:ilvl w:val="0"/>
          <w:numId w:val="14"/>
        </w:numPr>
        <w:jc w:val="both"/>
      </w:pPr>
      <w:r>
        <w:t>Προχωρήσαμε στην επανασύσταση της καταργημένης Δημοτικής Αστυνομίας με αλλαγή του Οργανισμού Εσωτερικών Υπηρεσιών του Δήμου, η οποία επί του παρόντος στελεχώνεται για να υπάρχει η αναγκαία επιτήρηση των κυκλοφοριακών μέτρων.</w:t>
      </w:r>
    </w:p>
    <w:p w:rsidR="001B68D1" w:rsidRDefault="001B68D1" w:rsidP="001B68D1">
      <w:pPr>
        <w:pStyle w:val="a4"/>
        <w:numPr>
          <w:ilvl w:val="0"/>
          <w:numId w:val="14"/>
        </w:numPr>
        <w:jc w:val="both"/>
      </w:pPr>
      <w:r>
        <w:t>Θεσμοθετήσαμε εκ νέου, μέσω της κυκλοφοριακής μελέτης, την ελεγχόμενη στάθμευση στην παραλιακή ζώνη και μέσα στην άνοιξη του 2024 θα έχει εγκατασταθεί το νέο σύστημα διαχείρισης θέσεων στάθμευσης.</w:t>
      </w:r>
    </w:p>
    <w:p w:rsidR="001B68D1" w:rsidRDefault="001B68D1" w:rsidP="001B68D1">
      <w:pPr>
        <w:pStyle w:val="a4"/>
        <w:numPr>
          <w:ilvl w:val="0"/>
          <w:numId w:val="14"/>
        </w:numPr>
        <w:jc w:val="both"/>
      </w:pPr>
      <w:r>
        <w:t>Καταφέραμε να χρηματοδοτήσουμε και να δημοπρατήσουμε και σύντομα θα ξεκινήσει η κατασκευή των Ζωνών Ήπιας Κυκλοφορίας της πόλης όπου μεταξύ άλλων περιλαμβάνεται η ανακατασκευή και διαπλάτυνση  του παραλιακού πεζοδρομίου, η ανακατασκευή των πεζοδρομίων στην οδό Σιτεμπόρων και σε πολλές ακόμη οδούς του εμπορικού τομέα της πόλης.</w:t>
      </w:r>
    </w:p>
    <w:p w:rsidR="001B68D1" w:rsidRDefault="001B68D1" w:rsidP="001B68D1">
      <w:pPr>
        <w:pStyle w:val="a4"/>
        <w:numPr>
          <w:ilvl w:val="0"/>
          <w:numId w:val="14"/>
        </w:numPr>
        <w:jc w:val="both"/>
      </w:pPr>
      <w:r>
        <w:t xml:space="preserve">Με το πέρας της τουριστικής σεζόν αρχίζει η πλήρης ανάπλαση της Κεντρικής Αγοράς από το πρόγραμμα Αντώνης </w:t>
      </w:r>
      <w:proofErr w:type="spellStart"/>
      <w:r>
        <w:t>Τρίτσης</w:t>
      </w:r>
      <w:proofErr w:type="spellEnd"/>
      <w:r>
        <w:t xml:space="preserve">, η τοποθέτηση και λειτουργία της Κρήνης του </w:t>
      </w:r>
      <w:proofErr w:type="spellStart"/>
      <w:r>
        <w:t>Τουλ</w:t>
      </w:r>
      <w:proofErr w:type="spellEnd"/>
      <w:r>
        <w:t xml:space="preserve"> και πολλές ακόμη παρεμβάσεις που βελτιώνουν την αισθητική της Αγοράς και επαναφέρουν στοιχεία της ταυτότητας του προσεισμικού Αργοστολίου.</w:t>
      </w:r>
    </w:p>
    <w:p w:rsidR="001B68D1" w:rsidRDefault="001B68D1" w:rsidP="001B68D1">
      <w:pPr>
        <w:ind w:firstLine="360"/>
        <w:jc w:val="both"/>
      </w:pPr>
      <w:r>
        <w:t xml:space="preserve">Εσείς κ. </w:t>
      </w:r>
      <w:proofErr w:type="spellStart"/>
      <w:r>
        <w:t>Παρίση</w:t>
      </w:r>
      <w:proofErr w:type="spellEnd"/>
      <w:r>
        <w:t>, τι κάνατε για την κυκλοφοριακή οργάνωση της Πόλης κατά την πρώτη τετραετία της θητείας σας, πέραν της ολέθριας και βλαπτικής κατάργησης της Δημοτικής Αστυνομίας και την κατάργηση της Ελεγχόμενης Στάθμευσης;</w:t>
      </w:r>
    </w:p>
    <w:p w:rsidR="001B68D1" w:rsidRPr="009A51B2" w:rsidRDefault="001B68D1" w:rsidP="001B68D1">
      <w:pPr>
        <w:jc w:val="both"/>
      </w:pPr>
      <w:r>
        <w:t>Για τα υπόλοιπα ζητήματα που θίγετε, σύντομα θα λάβετε τις κατάλληλες απαντήσεις.</w:t>
      </w:r>
    </w:p>
    <w:p w:rsidR="006A73BC" w:rsidRPr="001B68D1" w:rsidRDefault="006A73BC" w:rsidP="006A73BC">
      <w:pPr>
        <w:spacing w:after="0" w:line="360" w:lineRule="auto"/>
        <w:jc w:val="both"/>
      </w:pPr>
      <w:r>
        <w:t xml:space="preserve">  </w:t>
      </w:r>
    </w:p>
    <w:p w:rsidR="006A73BC" w:rsidRPr="001B68D1" w:rsidRDefault="006A73BC" w:rsidP="006A73BC">
      <w:pPr>
        <w:spacing w:after="0" w:line="360" w:lineRule="auto"/>
        <w:jc w:val="both"/>
      </w:pPr>
    </w:p>
    <w:p w:rsidR="006A73BC" w:rsidRPr="006A73BC" w:rsidRDefault="006A73BC" w:rsidP="001B68D1">
      <w:pPr>
        <w:spacing w:after="0" w:line="360" w:lineRule="auto"/>
        <w:ind w:firstLine="720"/>
        <w:rPr>
          <w:b/>
          <w:i/>
        </w:rPr>
      </w:pPr>
      <w:r>
        <w:t xml:space="preserve"> </w:t>
      </w:r>
      <w:r w:rsidRPr="006A73BC">
        <w:rPr>
          <w:b/>
          <w:i/>
        </w:rPr>
        <w:t>Ο Δήμαρχος Αργοστολίου</w:t>
      </w:r>
    </w:p>
    <w:p w:rsidR="006A73BC" w:rsidRDefault="006A73BC" w:rsidP="001B68D1">
      <w:pPr>
        <w:spacing w:line="360" w:lineRule="auto"/>
        <w:ind w:firstLine="720"/>
      </w:pPr>
      <w:r w:rsidRPr="006A73BC">
        <w:rPr>
          <w:b/>
          <w:i/>
        </w:rPr>
        <w:t xml:space="preserve">Θεόφιλος </w:t>
      </w:r>
      <w:proofErr w:type="spellStart"/>
      <w:r w:rsidRPr="006A73BC">
        <w:rPr>
          <w:b/>
          <w:i/>
        </w:rPr>
        <w:t>Μιχαλάτος</w:t>
      </w:r>
      <w:proofErr w:type="spellEnd"/>
    </w:p>
    <w:p w:rsidR="00D8298E" w:rsidRPr="00C24867" w:rsidRDefault="00D8298E" w:rsidP="00C24867">
      <w:pPr>
        <w:shd w:val="clear" w:color="auto" w:fill="FFFFFF"/>
        <w:spacing w:after="0" w:line="240" w:lineRule="auto"/>
        <w:rPr>
          <w:rFonts w:cstheme="minorHAnsi"/>
          <w:color w:val="222222"/>
          <w:sz w:val="24"/>
          <w:szCs w:val="24"/>
          <w:u w:val="single"/>
        </w:rPr>
      </w:pPr>
    </w:p>
    <w:sectPr w:rsidR="00D8298E" w:rsidRPr="00C24867" w:rsidSect="00C248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92"/>
    <w:multiLevelType w:val="hybridMultilevel"/>
    <w:tmpl w:val="540A772A"/>
    <w:lvl w:ilvl="0" w:tplc="B5D40F6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7E80433"/>
    <w:multiLevelType w:val="hybridMultilevel"/>
    <w:tmpl w:val="FEF6B5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5664B9"/>
    <w:multiLevelType w:val="hybridMultilevel"/>
    <w:tmpl w:val="A02EB1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8C237F"/>
    <w:multiLevelType w:val="hybridMultilevel"/>
    <w:tmpl w:val="F4D653EE"/>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4">
    <w:nsid w:val="2CED4C10"/>
    <w:multiLevelType w:val="hybridMultilevel"/>
    <w:tmpl w:val="91D2A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861FFF"/>
    <w:multiLevelType w:val="multilevel"/>
    <w:tmpl w:val="61CEB276"/>
    <w:lvl w:ilvl="0">
      <w:start w:val="1"/>
      <w:numFmt w:val="bullet"/>
      <w:lvlText w:val=""/>
      <w:lvlJc w:val="left"/>
      <w:pPr>
        <w:tabs>
          <w:tab w:val="num" w:pos="927"/>
        </w:tabs>
        <w:ind w:left="927" w:hanging="360"/>
      </w:pPr>
      <w:rPr>
        <w:rFonts w:ascii="Symbol" w:hAnsi="Symbol" w:hint="default"/>
        <w:sz w:val="20"/>
        <w:szCs w:val="20"/>
      </w:rPr>
    </w:lvl>
    <w:lvl w:ilvl="1">
      <w:start w:val="1"/>
      <w:numFmt w:val="decimal"/>
      <w:lvlText w:val="%2."/>
      <w:lvlJc w:val="left"/>
      <w:pPr>
        <w:tabs>
          <w:tab w:val="num" w:pos="1723"/>
        </w:tabs>
        <w:ind w:left="1723" w:hanging="360"/>
      </w:pPr>
    </w:lvl>
    <w:lvl w:ilvl="2" w:tentative="1">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6">
    <w:nsid w:val="387937A0"/>
    <w:multiLevelType w:val="hybridMultilevel"/>
    <w:tmpl w:val="4E206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9E6C04"/>
    <w:multiLevelType w:val="hybridMultilevel"/>
    <w:tmpl w:val="24B6A6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4DF5C72"/>
    <w:multiLevelType w:val="hybridMultilevel"/>
    <w:tmpl w:val="AFFA810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4132EB5"/>
    <w:multiLevelType w:val="hybridMultilevel"/>
    <w:tmpl w:val="05AA95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2FF03EE"/>
    <w:multiLevelType w:val="hybridMultilevel"/>
    <w:tmpl w:val="0770A0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416476A"/>
    <w:multiLevelType w:val="hybridMultilevel"/>
    <w:tmpl w:val="FD3EE06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7A253DA1"/>
    <w:multiLevelType w:val="hybridMultilevel"/>
    <w:tmpl w:val="33BAB5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670397"/>
    <w:multiLevelType w:val="hybridMultilevel"/>
    <w:tmpl w:val="EAD693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8"/>
  </w:num>
  <w:num w:numId="5">
    <w:abstractNumId w:val="7"/>
  </w:num>
  <w:num w:numId="6">
    <w:abstractNumId w:val="10"/>
  </w:num>
  <w:num w:numId="7">
    <w:abstractNumId w:val="13"/>
  </w:num>
  <w:num w:numId="8">
    <w:abstractNumId w:val="2"/>
  </w:num>
  <w:num w:numId="9">
    <w:abstractNumId w:val="9"/>
  </w:num>
  <w:num w:numId="10">
    <w:abstractNumId w:val="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4928"/>
    <w:rsid w:val="000038A7"/>
    <w:rsid w:val="00077C9A"/>
    <w:rsid w:val="000B34C7"/>
    <w:rsid w:val="000C7549"/>
    <w:rsid w:val="000D7664"/>
    <w:rsid w:val="000F515B"/>
    <w:rsid w:val="00101294"/>
    <w:rsid w:val="001264BB"/>
    <w:rsid w:val="00152176"/>
    <w:rsid w:val="00174BC2"/>
    <w:rsid w:val="001B68D1"/>
    <w:rsid w:val="001B7031"/>
    <w:rsid w:val="001C5A47"/>
    <w:rsid w:val="001D260C"/>
    <w:rsid w:val="001E21E5"/>
    <w:rsid w:val="00226907"/>
    <w:rsid w:val="00240901"/>
    <w:rsid w:val="00244C18"/>
    <w:rsid w:val="00252C3D"/>
    <w:rsid w:val="002836BD"/>
    <w:rsid w:val="002A009A"/>
    <w:rsid w:val="002A439B"/>
    <w:rsid w:val="002C0FEF"/>
    <w:rsid w:val="002C5C5D"/>
    <w:rsid w:val="002D487C"/>
    <w:rsid w:val="00311CE9"/>
    <w:rsid w:val="0032057B"/>
    <w:rsid w:val="00330838"/>
    <w:rsid w:val="0037637B"/>
    <w:rsid w:val="003C5E47"/>
    <w:rsid w:val="003D1D94"/>
    <w:rsid w:val="00452098"/>
    <w:rsid w:val="00463056"/>
    <w:rsid w:val="00473342"/>
    <w:rsid w:val="004755DA"/>
    <w:rsid w:val="004D6EA6"/>
    <w:rsid w:val="00523620"/>
    <w:rsid w:val="00545FC3"/>
    <w:rsid w:val="00555D39"/>
    <w:rsid w:val="0057357A"/>
    <w:rsid w:val="005A1142"/>
    <w:rsid w:val="005B1470"/>
    <w:rsid w:val="005C4333"/>
    <w:rsid w:val="00606DB4"/>
    <w:rsid w:val="00607711"/>
    <w:rsid w:val="00656AFD"/>
    <w:rsid w:val="006763A4"/>
    <w:rsid w:val="006805B0"/>
    <w:rsid w:val="006A600D"/>
    <w:rsid w:val="006A73BC"/>
    <w:rsid w:val="006E1656"/>
    <w:rsid w:val="006E7DB8"/>
    <w:rsid w:val="00713AD4"/>
    <w:rsid w:val="00713B24"/>
    <w:rsid w:val="00726BF3"/>
    <w:rsid w:val="00746C77"/>
    <w:rsid w:val="007563EE"/>
    <w:rsid w:val="0075755B"/>
    <w:rsid w:val="00764218"/>
    <w:rsid w:val="007B692B"/>
    <w:rsid w:val="007C20D4"/>
    <w:rsid w:val="007D38CE"/>
    <w:rsid w:val="00815B5D"/>
    <w:rsid w:val="00820319"/>
    <w:rsid w:val="0082663A"/>
    <w:rsid w:val="00845979"/>
    <w:rsid w:val="008459CE"/>
    <w:rsid w:val="00874A9D"/>
    <w:rsid w:val="0087634E"/>
    <w:rsid w:val="0088646C"/>
    <w:rsid w:val="00895D91"/>
    <w:rsid w:val="008C6BA2"/>
    <w:rsid w:val="008E4259"/>
    <w:rsid w:val="00916A6F"/>
    <w:rsid w:val="00925ECF"/>
    <w:rsid w:val="00933329"/>
    <w:rsid w:val="009350D2"/>
    <w:rsid w:val="0096356C"/>
    <w:rsid w:val="009872EB"/>
    <w:rsid w:val="009A3FF2"/>
    <w:rsid w:val="009B0659"/>
    <w:rsid w:val="009C4E25"/>
    <w:rsid w:val="009C548A"/>
    <w:rsid w:val="009D3548"/>
    <w:rsid w:val="009F4B14"/>
    <w:rsid w:val="00A02576"/>
    <w:rsid w:val="00A3653F"/>
    <w:rsid w:val="00A47705"/>
    <w:rsid w:val="00A612C0"/>
    <w:rsid w:val="00A847C1"/>
    <w:rsid w:val="00AA0D87"/>
    <w:rsid w:val="00AA17BB"/>
    <w:rsid w:val="00AA2B8C"/>
    <w:rsid w:val="00AB205E"/>
    <w:rsid w:val="00AF3214"/>
    <w:rsid w:val="00AF754B"/>
    <w:rsid w:val="00B17C2C"/>
    <w:rsid w:val="00B55AD2"/>
    <w:rsid w:val="00B6400D"/>
    <w:rsid w:val="00B72D74"/>
    <w:rsid w:val="00B94928"/>
    <w:rsid w:val="00BA6A08"/>
    <w:rsid w:val="00BC5B0B"/>
    <w:rsid w:val="00C00F8B"/>
    <w:rsid w:val="00C02189"/>
    <w:rsid w:val="00C24867"/>
    <w:rsid w:val="00C36A5C"/>
    <w:rsid w:val="00C5045A"/>
    <w:rsid w:val="00C5568C"/>
    <w:rsid w:val="00C755AB"/>
    <w:rsid w:val="00CA0927"/>
    <w:rsid w:val="00CB47B7"/>
    <w:rsid w:val="00CC382A"/>
    <w:rsid w:val="00CD1761"/>
    <w:rsid w:val="00CF7636"/>
    <w:rsid w:val="00D8298E"/>
    <w:rsid w:val="00D86FAE"/>
    <w:rsid w:val="00D95549"/>
    <w:rsid w:val="00DA21E9"/>
    <w:rsid w:val="00DB00B7"/>
    <w:rsid w:val="00DD2371"/>
    <w:rsid w:val="00DD7670"/>
    <w:rsid w:val="00DE789C"/>
    <w:rsid w:val="00E00945"/>
    <w:rsid w:val="00E248F7"/>
    <w:rsid w:val="00E31749"/>
    <w:rsid w:val="00E332BF"/>
    <w:rsid w:val="00E45EA7"/>
    <w:rsid w:val="00EA6702"/>
    <w:rsid w:val="00EA76A1"/>
    <w:rsid w:val="00EC22E6"/>
    <w:rsid w:val="00ED6C71"/>
    <w:rsid w:val="00F0134E"/>
    <w:rsid w:val="00F61B75"/>
    <w:rsid w:val="00F63F27"/>
    <w:rsid w:val="00F65CDE"/>
    <w:rsid w:val="00F878E3"/>
    <w:rsid w:val="00FD34B9"/>
    <w:rsid w:val="00FD3E7E"/>
    <w:rsid w:val="00FF7C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05"/>
    <w:pPr>
      <w:spacing w:after="200" w:line="276" w:lineRule="auto"/>
    </w:pPr>
    <w:rPr>
      <w:sz w:val="22"/>
      <w:szCs w:val="22"/>
    </w:rPr>
  </w:style>
  <w:style w:type="paragraph" w:styleId="2">
    <w:name w:val="heading 2"/>
    <w:basedOn w:val="a"/>
    <w:next w:val="a"/>
    <w:link w:val="2Char"/>
    <w:uiPriority w:val="9"/>
    <w:unhideWhenUsed/>
    <w:qFormat/>
    <w:rsid w:val="009C4E25"/>
    <w:pPr>
      <w:keepNext/>
      <w:spacing w:before="240" w:after="60"/>
      <w:outlineLvl w:val="1"/>
    </w:pPr>
    <w:rPr>
      <w:rFonts w:ascii="Cambria" w:hAnsi="Cambria"/>
      <w:b/>
      <w:bCs/>
      <w:i/>
      <w:iCs/>
      <w:sz w:val="28"/>
      <w:szCs w:val="28"/>
    </w:rPr>
  </w:style>
  <w:style w:type="paragraph" w:styleId="3">
    <w:name w:val="heading 3"/>
    <w:basedOn w:val="a"/>
    <w:next w:val="a"/>
    <w:link w:val="3Char"/>
    <w:qFormat/>
    <w:rsid w:val="009C4E25"/>
    <w:pPr>
      <w:keepNext/>
      <w:spacing w:after="0" w:line="360" w:lineRule="auto"/>
      <w:outlineLvl w:val="2"/>
    </w:pPr>
    <w:rPr>
      <w:rFonts w:ascii="Sylfaen" w:hAnsi="Sylfae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15B5D"/>
    <w:rPr>
      <w:color w:val="0000FF"/>
      <w:u w:val="single"/>
    </w:rPr>
  </w:style>
  <w:style w:type="table" w:styleId="a3">
    <w:name w:val="Table Grid"/>
    <w:basedOn w:val="a1"/>
    <w:uiPriority w:val="59"/>
    <w:rsid w:val="00845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264BB"/>
    <w:pPr>
      <w:ind w:left="720"/>
      <w:contextualSpacing/>
    </w:pPr>
    <w:rPr>
      <w:rFonts w:eastAsia="Calibri"/>
      <w:lang w:eastAsia="en-US"/>
    </w:rPr>
  </w:style>
  <w:style w:type="character" w:customStyle="1" w:styleId="3Char">
    <w:name w:val="Επικεφαλίδα 3 Char"/>
    <w:basedOn w:val="a0"/>
    <w:link w:val="3"/>
    <w:rsid w:val="009C4E25"/>
    <w:rPr>
      <w:rFonts w:ascii="Sylfaen" w:hAnsi="Sylfaen"/>
      <w:b/>
      <w:sz w:val="24"/>
    </w:rPr>
  </w:style>
  <w:style w:type="character" w:customStyle="1" w:styleId="2Char">
    <w:name w:val="Επικεφαλίδα 2 Char"/>
    <w:basedOn w:val="a0"/>
    <w:link w:val="2"/>
    <w:uiPriority w:val="9"/>
    <w:rsid w:val="009C4E25"/>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03541680">
      <w:bodyDiv w:val="1"/>
      <w:marLeft w:val="0"/>
      <w:marRight w:val="0"/>
      <w:marTop w:val="0"/>
      <w:marBottom w:val="0"/>
      <w:divBdr>
        <w:top w:val="none" w:sz="0" w:space="0" w:color="auto"/>
        <w:left w:val="none" w:sz="0" w:space="0" w:color="auto"/>
        <w:bottom w:val="none" w:sz="0" w:space="0" w:color="auto"/>
        <w:right w:val="none" w:sz="0" w:space="0" w:color="auto"/>
      </w:divBdr>
    </w:div>
    <w:div w:id="1058018913">
      <w:bodyDiv w:val="1"/>
      <w:marLeft w:val="0"/>
      <w:marRight w:val="0"/>
      <w:marTop w:val="0"/>
      <w:marBottom w:val="0"/>
      <w:divBdr>
        <w:top w:val="none" w:sz="0" w:space="0" w:color="auto"/>
        <w:left w:val="none" w:sz="0" w:space="0" w:color="auto"/>
        <w:bottom w:val="none" w:sz="0" w:space="0" w:color="auto"/>
        <w:right w:val="none" w:sz="0" w:space="0" w:color="auto"/>
      </w:divBdr>
    </w:div>
    <w:div w:id="17508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FAE5-745E-4BCE-81AB-1AE367F9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3451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TPE63</cp:lastModifiedBy>
  <cp:revision>17</cp:revision>
  <cp:lastPrinted>2023-08-11T10:53:00Z</cp:lastPrinted>
  <dcterms:created xsi:type="dcterms:W3CDTF">2023-08-14T05:54:00Z</dcterms:created>
  <dcterms:modified xsi:type="dcterms:W3CDTF">2023-08-14T06:02:00Z</dcterms:modified>
</cp:coreProperties>
</file>